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1209" w14:textId="09C62A57" w:rsidR="00753F9B" w:rsidRPr="00753F9B" w:rsidRDefault="00753F9B" w:rsidP="00753F9B">
      <w:pPr>
        <w:shd w:val="clear" w:color="auto" w:fill="FFFFFF"/>
        <w:spacing w:before="100" w:beforeAutospacing="1" w:after="120" w:line="240" w:lineRule="auto"/>
        <w:outlineLvl w:val="0"/>
        <w:rPr>
          <w:rFonts w:ascii="Arial Black" w:eastAsia="Times New Roman" w:hAnsi="Arial Black" w:cs="Aharoni"/>
          <w:b/>
          <w:bCs/>
          <w:color w:val="222222"/>
          <w:kern w:val="36"/>
          <w:sz w:val="32"/>
          <w:szCs w:val="32"/>
        </w:rPr>
      </w:pPr>
      <w:r w:rsidRPr="00753F9B">
        <w:rPr>
          <w:rFonts w:ascii="Arial Black" w:eastAsia="Times New Roman" w:hAnsi="Arial Black" w:cs="Aharoni"/>
          <w:b/>
          <w:bCs/>
          <w:color w:val="222222"/>
          <w:kern w:val="36"/>
          <w:sz w:val="32"/>
          <w:szCs w:val="32"/>
        </w:rPr>
        <w:t>COVID</w:t>
      </w:r>
      <w:r w:rsidRPr="0012232B">
        <w:rPr>
          <w:rFonts w:ascii="Arial Black" w:eastAsia="Times New Roman" w:hAnsi="Arial Black" w:cs="Aharoni"/>
          <w:b/>
          <w:bCs/>
          <w:color w:val="222222"/>
          <w:kern w:val="36"/>
          <w:sz w:val="32"/>
          <w:szCs w:val="32"/>
        </w:rPr>
        <w:t>-19</w:t>
      </w:r>
      <w:r w:rsidRPr="00753F9B">
        <w:rPr>
          <w:rFonts w:ascii="Arial Black" w:eastAsia="Times New Roman" w:hAnsi="Arial Black" w:cs="Aharoni"/>
          <w:b/>
          <w:bCs/>
          <w:color w:val="222222"/>
          <w:kern w:val="36"/>
          <w:sz w:val="32"/>
          <w:szCs w:val="32"/>
        </w:rPr>
        <w:t xml:space="preserve"> Safety Protocols for </w:t>
      </w:r>
      <w:r w:rsidR="00013238">
        <w:rPr>
          <w:rFonts w:ascii="Arial Black" w:eastAsia="Times New Roman" w:hAnsi="Arial Black" w:cs="Aharoni"/>
          <w:b/>
          <w:bCs/>
          <w:color w:val="222222"/>
          <w:kern w:val="36"/>
          <w:sz w:val="32"/>
          <w:szCs w:val="32"/>
        </w:rPr>
        <w:t>Pentacle Theatre</w:t>
      </w:r>
    </w:p>
    <w:p w14:paraId="14BA54BC" w14:textId="13924C8B" w:rsidR="00753F9B" w:rsidRDefault="00753F9B" w:rsidP="00753F9B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4"/>
          <w:szCs w:val="24"/>
        </w:rPr>
      </w:pPr>
      <w:r w:rsidRPr="00753F9B">
        <w:rPr>
          <w:rFonts w:eastAsia="Times New Roman" w:cstheme="minorHAnsi"/>
          <w:color w:val="222222"/>
          <w:sz w:val="24"/>
          <w:szCs w:val="24"/>
        </w:rPr>
        <w:t xml:space="preserve">The purpose of these protocols is to ensure the safety of our staff, </w:t>
      </w:r>
      <w:proofErr w:type="gramStart"/>
      <w:r w:rsidRPr="00753F9B">
        <w:rPr>
          <w:rFonts w:eastAsia="Times New Roman" w:cstheme="minorHAnsi"/>
          <w:color w:val="222222"/>
          <w:sz w:val="24"/>
          <w:szCs w:val="24"/>
        </w:rPr>
        <w:t>volunteers</w:t>
      </w:r>
      <w:proofErr w:type="gramEnd"/>
      <w:r w:rsidRPr="00753F9B">
        <w:rPr>
          <w:rFonts w:eastAsia="Times New Roman" w:cstheme="minorHAnsi"/>
          <w:color w:val="222222"/>
          <w:sz w:val="24"/>
          <w:szCs w:val="24"/>
        </w:rPr>
        <w:t xml:space="preserve"> and contractors, to make sure Pentacle Theatre complies with all state and local regulations regarding COVID-19 and to limit the liability of Pentacle Theatre to the greatest extent possible.</w:t>
      </w:r>
      <w:r w:rsidR="00F04D5E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7A87EC2" w14:textId="125303A8" w:rsidR="00625B9C" w:rsidRDefault="00625B9C" w:rsidP="00753F9B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For the purposes of this document the term “activity or event,” or any variation thereof, will refer to any meeting, audition, costume fitting, construction process,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rehearsal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or performance where more than one person is present and is conducted under the auspices of Pentacle Theatre, without exception.</w:t>
      </w:r>
    </w:p>
    <w:p w14:paraId="0C92BB62" w14:textId="2462E13F" w:rsidR="00013238" w:rsidRPr="00753F9B" w:rsidRDefault="00013238" w:rsidP="00753F9B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To the best of our </w:t>
      </w:r>
      <w:r w:rsidR="00E420F9">
        <w:rPr>
          <w:rFonts w:eastAsia="Times New Roman" w:cstheme="minorHAnsi"/>
          <w:color w:val="222222"/>
          <w:sz w:val="24"/>
          <w:szCs w:val="24"/>
        </w:rPr>
        <w:t>ability,</w:t>
      </w:r>
      <w:r>
        <w:rPr>
          <w:rFonts w:eastAsia="Times New Roman" w:cstheme="minorHAnsi"/>
          <w:color w:val="222222"/>
          <w:sz w:val="24"/>
          <w:szCs w:val="24"/>
        </w:rPr>
        <w:t xml:space="preserve"> we will attempt to comply with the rehearsal and performance guidelines </w:t>
      </w:r>
      <w:r w:rsidRPr="00DB4572">
        <w:rPr>
          <w:rFonts w:eastAsia="Times New Roman" w:cstheme="minorHAnsi"/>
          <w:b/>
          <w:bCs/>
          <w:color w:val="222222"/>
          <w:sz w:val="24"/>
          <w:szCs w:val="24"/>
        </w:rPr>
        <w:t>adopted on 3/3/2021</w:t>
      </w:r>
      <w:r>
        <w:rPr>
          <w:rFonts w:eastAsia="Times New Roman" w:cstheme="minorHAnsi"/>
          <w:color w:val="222222"/>
          <w:sz w:val="24"/>
          <w:szCs w:val="24"/>
        </w:rPr>
        <w:t xml:space="preserve"> by Actors Equity Association.</w:t>
      </w:r>
    </w:p>
    <w:p w14:paraId="30792DB4" w14:textId="2E9DAEA1" w:rsidR="00E420F9" w:rsidRDefault="004E4054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All participants will need </w:t>
      </w:r>
      <w:r w:rsidR="00B77EAF">
        <w:rPr>
          <w:rFonts w:eastAsia="Times New Roman" w:cstheme="minorHAnsi"/>
          <w:color w:val="222222"/>
          <w:sz w:val="24"/>
          <w:szCs w:val="24"/>
        </w:rPr>
        <w:t xml:space="preserve">provide evidence (a vaccination record) that they </w:t>
      </w:r>
      <w:r w:rsidR="00DB4572">
        <w:rPr>
          <w:rFonts w:eastAsia="Times New Roman" w:cstheme="minorHAnsi"/>
          <w:color w:val="222222"/>
          <w:sz w:val="24"/>
          <w:szCs w:val="24"/>
        </w:rPr>
        <w:t xml:space="preserve">have </w:t>
      </w:r>
      <w:proofErr w:type="gramStart"/>
      <w:r w:rsidR="00DB4572">
        <w:rPr>
          <w:rFonts w:eastAsia="Times New Roman" w:cstheme="minorHAnsi"/>
          <w:color w:val="222222"/>
          <w:sz w:val="24"/>
          <w:szCs w:val="24"/>
        </w:rPr>
        <w:t>been fully vaccinated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against COVID-19</w:t>
      </w:r>
      <w:r w:rsidR="00B77EAF">
        <w:rPr>
          <w:rFonts w:eastAsia="Times New Roman" w:cstheme="minorHAnsi"/>
          <w:color w:val="222222"/>
          <w:sz w:val="24"/>
          <w:szCs w:val="24"/>
        </w:rPr>
        <w:t xml:space="preserve"> for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13238">
        <w:rPr>
          <w:rFonts w:eastAsia="Times New Roman" w:cstheme="minorHAnsi"/>
          <w:color w:val="222222"/>
          <w:sz w:val="24"/>
          <w:szCs w:val="24"/>
        </w:rPr>
        <w:t xml:space="preserve">in-person </w:t>
      </w:r>
      <w:r w:rsidR="00F74E22">
        <w:rPr>
          <w:rFonts w:eastAsia="Times New Roman" w:cstheme="minorHAnsi"/>
          <w:color w:val="222222"/>
          <w:sz w:val="24"/>
          <w:szCs w:val="24"/>
        </w:rPr>
        <w:t>activities or events</w:t>
      </w:r>
      <w:r w:rsidR="00566D06">
        <w:rPr>
          <w:rFonts w:eastAsia="Times New Roman" w:cstheme="minorHAnsi"/>
          <w:color w:val="222222"/>
          <w:sz w:val="24"/>
          <w:szCs w:val="24"/>
        </w:rPr>
        <w:t xml:space="preserve"> to take place without masks. Fully vaccinated means that at least 14 days have elapsed since receiving the final dose of any COVID-19 vaccine. </w:t>
      </w:r>
    </w:p>
    <w:p w14:paraId="240F571E" w14:textId="72411D25" w:rsidR="00BB3230" w:rsidRPr="006F230C" w:rsidRDefault="004E4054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230C">
        <w:rPr>
          <w:rFonts w:eastAsia="Times New Roman" w:cstheme="minorHAnsi"/>
          <w:color w:val="222222"/>
          <w:sz w:val="24"/>
          <w:szCs w:val="24"/>
        </w:rPr>
        <w:t>Wear m</w:t>
      </w:r>
      <w:r w:rsidR="00BB3230" w:rsidRPr="006F230C">
        <w:rPr>
          <w:rFonts w:eastAsia="Times New Roman" w:cstheme="minorHAnsi"/>
          <w:color w:val="222222"/>
          <w:sz w:val="24"/>
          <w:szCs w:val="24"/>
        </w:rPr>
        <w:t xml:space="preserve">asks when not actively rehearsing or performing. This includes actors, crew, </w:t>
      </w:r>
      <w:proofErr w:type="gramStart"/>
      <w:r w:rsidR="00BB3230" w:rsidRPr="006F230C">
        <w:rPr>
          <w:rFonts w:eastAsia="Times New Roman" w:cstheme="minorHAnsi"/>
          <w:color w:val="222222"/>
          <w:sz w:val="24"/>
          <w:szCs w:val="24"/>
        </w:rPr>
        <w:t>directors</w:t>
      </w:r>
      <w:proofErr w:type="gramEnd"/>
      <w:r w:rsidR="00BB3230" w:rsidRPr="006F230C">
        <w:rPr>
          <w:rFonts w:eastAsia="Times New Roman" w:cstheme="minorHAnsi"/>
          <w:color w:val="222222"/>
          <w:sz w:val="24"/>
          <w:szCs w:val="24"/>
        </w:rPr>
        <w:t xml:space="preserve"> or anyone else involved or present during the event.</w:t>
      </w:r>
    </w:p>
    <w:p w14:paraId="17242A17" w14:textId="0715F03E" w:rsidR="00753F9B" w:rsidRDefault="00566D06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 w:rsidRPr="00DB4572">
        <w:rPr>
          <w:rFonts w:eastAsia="Times New Roman" w:cstheme="minorHAnsi"/>
          <w:b/>
          <w:bCs/>
          <w:color w:val="222222"/>
          <w:sz w:val="24"/>
          <w:szCs w:val="24"/>
        </w:rPr>
        <w:t xml:space="preserve">If any participant </w:t>
      </w:r>
      <w:proofErr w:type="gramStart"/>
      <w:r w:rsidRPr="00DB4572">
        <w:rPr>
          <w:rFonts w:eastAsia="Times New Roman" w:cstheme="minorHAnsi"/>
          <w:b/>
          <w:bCs/>
          <w:color w:val="222222"/>
          <w:sz w:val="24"/>
          <w:szCs w:val="24"/>
        </w:rPr>
        <w:t>is NOT fully vaccinated</w:t>
      </w:r>
      <w:proofErr w:type="gramEnd"/>
      <w:r w:rsidRPr="00DB4572">
        <w:rPr>
          <w:rFonts w:eastAsia="Times New Roman" w:cstheme="minorHAnsi"/>
          <w:b/>
          <w:bCs/>
          <w:color w:val="222222"/>
          <w:sz w:val="24"/>
          <w:szCs w:val="24"/>
        </w:rPr>
        <w:t xml:space="preserve"> as defined above, </w:t>
      </w:r>
      <w:r w:rsidR="00753F9B" w:rsidRPr="00DB4572">
        <w:rPr>
          <w:rFonts w:eastAsia="Times New Roman" w:cstheme="minorHAnsi"/>
          <w:b/>
          <w:bCs/>
          <w:color w:val="222222"/>
          <w:sz w:val="24"/>
          <w:szCs w:val="24"/>
        </w:rPr>
        <w:t xml:space="preserve">all participants </w:t>
      </w:r>
      <w:r w:rsidR="00DB4572" w:rsidRPr="00DB4572">
        <w:rPr>
          <w:rFonts w:eastAsia="Times New Roman" w:cstheme="minorHAnsi"/>
          <w:b/>
          <w:bCs/>
          <w:color w:val="222222"/>
          <w:sz w:val="24"/>
          <w:szCs w:val="24"/>
        </w:rPr>
        <w:t>must</w:t>
      </w:r>
      <w:r w:rsidR="00753F9B" w:rsidRPr="00DB4572">
        <w:rPr>
          <w:rFonts w:eastAsia="Times New Roman" w:cstheme="minorHAnsi"/>
          <w:b/>
          <w:bCs/>
          <w:color w:val="222222"/>
          <w:sz w:val="24"/>
          <w:szCs w:val="24"/>
        </w:rPr>
        <w:t xml:space="preserve"> wear a mask</w:t>
      </w:r>
      <w:r w:rsidR="00F04D5E" w:rsidRPr="00DB4572">
        <w:rPr>
          <w:rFonts w:eastAsia="Times New Roman" w:cstheme="minorHAnsi"/>
          <w:b/>
          <w:bCs/>
          <w:color w:val="222222"/>
          <w:sz w:val="24"/>
          <w:szCs w:val="24"/>
        </w:rPr>
        <w:t xml:space="preserve"> that </w:t>
      </w:r>
      <w:r w:rsidR="004E4054" w:rsidRPr="00DB4572">
        <w:rPr>
          <w:rFonts w:eastAsia="Times New Roman" w:cstheme="minorHAnsi"/>
          <w:b/>
          <w:bCs/>
          <w:color w:val="222222"/>
          <w:sz w:val="24"/>
          <w:szCs w:val="24"/>
        </w:rPr>
        <w:t>always covers the mouth and nose</w:t>
      </w:r>
      <w:r w:rsidR="00753F9B" w:rsidRPr="00DB4572">
        <w:rPr>
          <w:rFonts w:eastAsia="Times New Roman" w:cstheme="minorHAnsi"/>
          <w:b/>
          <w:bCs/>
          <w:color w:val="222222"/>
          <w:sz w:val="24"/>
          <w:szCs w:val="24"/>
        </w:rPr>
        <w:t xml:space="preserve"> while involved in any capacity at a Pentacle </w:t>
      </w:r>
      <w:r w:rsidR="00F04D5E" w:rsidRPr="00DB4572">
        <w:rPr>
          <w:rFonts w:eastAsia="Times New Roman" w:cstheme="minorHAnsi"/>
          <w:b/>
          <w:bCs/>
          <w:color w:val="222222"/>
          <w:sz w:val="24"/>
          <w:szCs w:val="24"/>
        </w:rPr>
        <w:t xml:space="preserve">activity or </w:t>
      </w:r>
      <w:r w:rsidR="00753F9B" w:rsidRPr="00DB4572">
        <w:rPr>
          <w:rFonts w:eastAsia="Times New Roman" w:cstheme="minorHAnsi"/>
          <w:b/>
          <w:bCs/>
          <w:color w:val="222222"/>
          <w:sz w:val="24"/>
          <w:szCs w:val="24"/>
        </w:rPr>
        <w:t>event, even while rehearsing or performing.</w:t>
      </w:r>
      <w:r w:rsidR="00F04D5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22DE2">
        <w:rPr>
          <w:rFonts w:eastAsia="Times New Roman" w:cstheme="minorHAnsi"/>
          <w:color w:val="222222"/>
          <w:sz w:val="24"/>
          <w:szCs w:val="24"/>
        </w:rPr>
        <w:t xml:space="preserve"> The theater does not permit f</w:t>
      </w:r>
      <w:r w:rsidR="00F04D5E">
        <w:rPr>
          <w:rFonts w:eastAsia="Times New Roman" w:cstheme="minorHAnsi"/>
          <w:color w:val="222222"/>
          <w:sz w:val="24"/>
          <w:szCs w:val="24"/>
        </w:rPr>
        <w:t>ace shields</w:t>
      </w:r>
      <w:r w:rsidR="00B643FC">
        <w:rPr>
          <w:rFonts w:eastAsia="Times New Roman" w:cstheme="minorHAnsi"/>
          <w:color w:val="222222"/>
          <w:sz w:val="24"/>
          <w:szCs w:val="24"/>
        </w:rPr>
        <w:t xml:space="preserve"> (including chef shields)</w:t>
      </w:r>
      <w:r w:rsidR="00F04D5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22DE2">
        <w:rPr>
          <w:rFonts w:eastAsia="Times New Roman" w:cstheme="minorHAnsi"/>
          <w:color w:val="222222"/>
          <w:sz w:val="24"/>
          <w:szCs w:val="24"/>
        </w:rPr>
        <w:t>as they are</w:t>
      </w:r>
      <w:r w:rsidR="00F04D5E">
        <w:rPr>
          <w:rFonts w:eastAsia="Times New Roman" w:cstheme="minorHAnsi"/>
          <w:color w:val="222222"/>
          <w:sz w:val="24"/>
          <w:szCs w:val="24"/>
        </w:rPr>
        <w:t xml:space="preserve"> not effective unless combined with a properly worn mask.</w:t>
      </w:r>
    </w:p>
    <w:p w14:paraId="0679451E" w14:textId="5A47498C" w:rsidR="00F04D5E" w:rsidRPr="00753F9B" w:rsidRDefault="004E4054" w:rsidP="00F04D5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Clean t</w:t>
      </w:r>
      <w:r w:rsidR="00F04D5E" w:rsidRPr="00753F9B">
        <w:rPr>
          <w:rFonts w:eastAsia="Times New Roman" w:cstheme="minorHAnsi"/>
          <w:color w:val="222222"/>
          <w:sz w:val="24"/>
          <w:szCs w:val="24"/>
        </w:rPr>
        <w:t xml:space="preserve">he entire </w:t>
      </w:r>
      <w:r w:rsidR="00CD123E">
        <w:rPr>
          <w:rFonts w:eastAsia="Times New Roman" w:cstheme="minorHAnsi"/>
          <w:color w:val="222222"/>
          <w:sz w:val="24"/>
          <w:szCs w:val="24"/>
        </w:rPr>
        <w:t xml:space="preserve">work, rehearsal or performance </w:t>
      </w:r>
      <w:r w:rsidR="00F04D5E" w:rsidRPr="00753F9B">
        <w:rPr>
          <w:rFonts w:eastAsia="Times New Roman" w:cstheme="minorHAnsi"/>
          <w:color w:val="222222"/>
          <w:sz w:val="24"/>
          <w:szCs w:val="24"/>
        </w:rPr>
        <w:t xml:space="preserve">space after </w:t>
      </w:r>
      <w:r w:rsidR="00F04D5E">
        <w:rPr>
          <w:rFonts w:eastAsia="Times New Roman" w:cstheme="minorHAnsi"/>
          <w:color w:val="222222"/>
          <w:sz w:val="24"/>
          <w:szCs w:val="24"/>
        </w:rPr>
        <w:t xml:space="preserve">each </w:t>
      </w:r>
      <w:r w:rsidR="00F04D5E" w:rsidRPr="00753F9B">
        <w:rPr>
          <w:rFonts w:eastAsia="Times New Roman" w:cstheme="minorHAnsi"/>
          <w:color w:val="222222"/>
          <w:sz w:val="24"/>
          <w:szCs w:val="24"/>
        </w:rPr>
        <w:t xml:space="preserve">event or activity. </w:t>
      </w:r>
      <w:r w:rsidR="00722DE2">
        <w:rPr>
          <w:rFonts w:eastAsia="Times New Roman" w:cstheme="minorHAnsi"/>
          <w:color w:val="222222"/>
          <w:sz w:val="24"/>
          <w:szCs w:val="24"/>
        </w:rPr>
        <w:t>The</w:t>
      </w:r>
      <w:r w:rsidR="00566D06">
        <w:rPr>
          <w:rFonts w:eastAsia="Times New Roman" w:cstheme="minorHAnsi"/>
          <w:color w:val="222222"/>
          <w:sz w:val="24"/>
          <w:szCs w:val="24"/>
        </w:rPr>
        <w:t xml:space="preserve"> CDC guidelines</w:t>
      </w:r>
      <w:r w:rsidR="00722DE2">
        <w:rPr>
          <w:rFonts w:eastAsia="Times New Roman" w:cstheme="minorHAnsi"/>
          <w:color w:val="222222"/>
          <w:sz w:val="24"/>
          <w:szCs w:val="24"/>
        </w:rPr>
        <w:t xml:space="preserve"> do not require </w:t>
      </w:r>
      <w:r w:rsidR="00566D06">
        <w:rPr>
          <w:rFonts w:eastAsia="Times New Roman" w:cstheme="minorHAnsi"/>
          <w:color w:val="222222"/>
          <w:sz w:val="24"/>
          <w:szCs w:val="24"/>
        </w:rPr>
        <w:t>deep sanitization, but all areas must be clean and sanitary.</w:t>
      </w:r>
    </w:p>
    <w:p w14:paraId="6D0AA3FC" w14:textId="5394D619" w:rsidR="00753F9B" w:rsidRPr="00753F9B" w:rsidRDefault="00F04D5E" w:rsidP="00F04D5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All participants </w:t>
      </w:r>
      <w:r w:rsidR="00DB4572">
        <w:rPr>
          <w:rFonts w:eastAsia="Times New Roman" w:cstheme="minorHAnsi"/>
          <w:color w:val="222222"/>
          <w:sz w:val="24"/>
          <w:szCs w:val="24"/>
        </w:rPr>
        <w:t>must</w:t>
      </w:r>
      <w:r>
        <w:rPr>
          <w:rFonts w:eastAsia="Times New Roman" w:cstheme="minorHAnsi"/>
          <w:color w:val="222222"/>
          <w:sz w:val="24"/>
          <w:szCs w:val="24"/>
        </w:rPr>
        <w:t xml:space="preserve"> wash or sanitize their hands often, especially after touching any item.</w:t>
      </w:r>
    </w:p>
    <w:p w14:paraId="4C41EC10" w14:textId="1A93AE46" w:rsidR="00753F9B" w:rsidRPr="00753F9B" w:rsidRDefault="004E4054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Sanitize h</w:t>
      </w:r>
      <w:r w:rsidR="00753F9B" w:rsidRPr="00753F9B">
        <w:rPr>
          <w:rFonts w:eastAsia="Times New Roman" w:cstheme="minorHAnsi"/>
          <w:color w:val="222222"/>
          <w:sz w:val="24"/>
          <w:szCs w:val="24"/>
        </w:rPr>
        <w:t>igh-touch areas regularly</w:t>
      </w:r>
      <w:r w:rsidR="00566D06">
        <w:rPr>
          <w:rFonts w:eastAsia="Times New Roman" w:cstheme="minorHAnsi"/>
          <w:color w:val="222222"/>
          <w:sz w:val="24"/>
          <w:szCs w:val="24"/>
        </w:rPr>
        <w:t>.</w:t>
      </w:r>
    </w:p>
    <w:p w14:paraId="180A02D9" w14:textId="221EBC6D" w:rsidR="00753F9B" w:rsidRPr="00753F9B" w:rsidRDefault="004E4054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Sanitize </w:t>
      </w:r>
      <w:r w:rsidR="00753F9B" w:rsidRPr="00753F9B">
        <w:rPr>
          <w:rFonts w:eastAsia="Times New Roman" w:cstheme="minorHAnsi"/>
          <w:color w:val="222222"/>
          <w:sz w:val="24"/>
          <w:szCs w:val="24"/>
        </w:rPr>
        <w:t xml:space="preserve">props </w:t>
      </w:r>
      <w:r w:rsidR="00566D06">
        <w:rPr>
          <w:rFonts w:eastAsia="Times New Roman" w:cstheme="minorHAnsi"/>
          <w:color w:val="222222"/>
          <w:sz w:val="24"/>
          <w:szCs w:val="24"/>
        </w:rPr>
        <w:t xml:space="preserve">after </w:t>
      </w:r>
      <w:r w:rsidR="00DB4572">
        <w:rPr>
          <w:rFonts w:eastAsia="Times New Roman" w:cstheme="minorHAnsi"/>
          <w:color w:val="222222"/>
          <w:sz w:val="24"/>
          <w:szCs w:val="24"/>
        </w:rPr>
        <w:t>each rehearsal or performance</w:t>
      </w:r>
      <w:r w:rsidR="00753F9B" w:rsidRPr="00753F9B">
        <w:rPr>
          <w:rFonts w:eastAsia="Times New Roman" w:cstheme="minorHAnsi"/>
          <w:color w:val="222222"/>
          <w:sz w:val="24"/>
          <w:szCs w:val="24"/>
        </w:rPr>
        <w:t>.</w:t>
      </w:r>
      <w:r w:rsidR="00B643FC">
        <w:rPr>
          <w:rFonts w:eastAsia="Times New Roman" w:cstheme="minorHAnsi"/>
          <w:color w:val="222222"/>
          <w:sz w:val="24"/>
          <w:szCs w:val="24"/>
        </w:rPr>
        <w:t xml:space="preserve"> Do not touch </w:t>
      </w:r>
      <w:r w:rsidR="00DB4572">
        <w:rPr>
          <w:rFonts w:eastAsia="Times New Roman" w:cstheme="minorHAnsi"/>
          <w:color w:val="222222"/>
          <w:sz w:val="24"/>
          <w:szCs w:val="24"/>
        </w:rPr>
        <w:t xml:space="preserve">anyone else’s </w:t>
      </w:r>
      <w:r w:rsidR="00B643FC">
        <w:rPr>
          <w:rFonts w:eastAsia="Times New Roman" w:cstheme="minorHAnsi"/>
          <w:color w:val="222222"/>
          <w:sz w:val="24"/>
          <w:szCs w:val="24"/>
        </w:rPr>
        <w:t>props</w:t>
      </w:r>
      <w:r w:rsidR="00DB4572">
        <w:rPr>
          <w:rFonts w:eastAsia="Times New Roman" w:cstheme="minorHAnsi"/>
          <w:color w:val="222222"/>
          <w:sz w:val="24"/>
          <w:szCs w:val="24"/>
        </w:rPr>
        <w:t>.</w:t>
      </w:r>
    </w:p>
    <w:p w14:paraId="531BFAEC" w14:textId="32E3FB48" w:rsidR="00753F9B" w:rsidRPr="00753F9B" w:rsidRDefault="00370401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Avoid use of communal equipment.</w:t>
      </w:r>
      <w:r w:rsidR="00753F9B" w:rsidRPr="00753F9B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I</w:t>
      </w:r>
      <w:r w:rsidR="00753F9B" w:rsidRPr="00753F9B">
        <w:rPr>
          <w:rFonts w:eastAsia="Times New Roman" w:cstheme="minorHAnsi"/>
          <w:color w:val="222222"/>
          <w:sz w:val="24"/>
          <w:szCs w:val="24"/>
        </w:rPr>
        <w:t>f used (such as a microphone on a stand) sanitize before and after each use.</w:t>
      </w:r>
      <w:r w:rsidR="00B643FC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163CB155" w14:textId="38305E6D" w:rsidR="00753F9B" w:rsidRPr="000E0720" w:rsidRDefault="00566D06" w:rsidP="0089540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 w:rsidRPr="000E0720">
        <w:rPr>
          <w:rFonts w:eastAsia="Times New Roman" w:cstheme="minorHAnsi"/>
          <w:color w:val="222222"/>
          <w:sz w:val="24"/>
          <w:szCs w:val="24"/>
        </w:rPr>
        <w:t xml:space="preserve">Food and drink is allowed indoors, </w:t>
      </w:r>
      <w:r w:rsidR="00B643FC" w:rsidRPr="000E0720">
        <w:rPr>
          <w:rFonts w:eastAsia="Times New Roman" w:cstheme="minorHAnsi"/>
          <w:color w:val="222222"/>
          <w:sz w:val="24"/>
          <w:szCs w:val="24"/>
        </w:rPr>
        <w:t>but do not share glasses or utensils or a piece of pizza.</w:t>
      </w:r>
      <w:r w:rsidR="000E072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4E4054" w:rsidRPr="000E0720">
        <w:rPr>
          <w:rFonts w:eastAsia="Times New Roman" w:cstheme="minorHAnsi"/>
          <w:color w:val="222222"/>
          <w:sz w:val="24"/>
          <w:szCs w:val="24"/>
        </w:rPr>
        <w:t xml:space="preserve">Pentacle bars </w:t>
      </w:r>
      <w:r w:rsidR="00753F9B" w:rsidRPr="000E0720">
        <w:rPr>
          <w:rFonts w:eastAsia="Times New Roman" w:cstheme="minorHAnsi"/>
          <w:color w:val="222222"/>
          <w:sz w:val="24"/>
          <w:szCs w:val="24"/>
        </w:rPr>
        <w:t>potlucks or other group dining or drinking</w:t>
      </w:r>
      <w:r w:rsidR="004E4054" w:rsidRPr="000E0720">
        <w:rPr>
          <w:rFonts w:eastAsia="Times New Roman" w:cstheme="minorHAnsi"/>
          <w:color w:val="222222"/>
          <w:sz w:val="24"/>
          <w:szCs w:val="24"/>
        </w:rPr>
        <w:t>.</w:t>
      </w:r>
      <w:r w:rsidR="00370401">
        <w:rPr>
          <w:rFonts w:eastAsia="Times New Roman" w:cstheme="minorHAnsi"/>
          <w:color w:val="222222"/>
          <w:sz w:val="24"/>
          <w:szCs w:val="24"/>
        </w:rPr>
        <w:t xml:space="preserve"> Do not eat in the auditorium. </w:t>
      </w:r>
    </w:p>
    <w:p w14:paraId="316BB676" w14:textId="4D004C7B" w:rsidR="00753F9B" w:rsidRPr="00753F9B" w:rsidRDefault="00B643FC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Follow s</w:t>
      </w:r>
      <w:r w:rsidR="00753F9B" w:rsidRPr="00753F9B">
        <w:rPr>
          <w:rFonts w:eastAsia="Times New Roman" w:cstheme="minorHAnsi"/>
          <w:color w:val="222222"/>
          <w:sz w:val="24"/>
          <w:szCs w:val="24"/>
        </w:rPr>
        <w:t xml:space="preserve">ocial distancing guidelines </w:t>
      </w:r>
      <w:r w:rsidR="00566D06">
        <w:rPr>
          <w:rFonts w:eastAsia="Times New Roman" w:cstheme="minorHAnsi"/>
          <w:color w:val="222222"/>
          <w:sz w:val="24"/>
          <w:szCs w:val="24"/>
        </w:rPr>
        <w:t>when not actively performing.</w:t>
      </w:r>
    </w:p>
    <w:p w14:paraId="3735B3CD" w14:textId="32CAA1B9" w:rsidR="00753F9B" w:rsidRDefault="00753F9B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Each participant </w:t>
      </w:r>
      <w:r w:rsidR="004E4054">
        <w:rPr>
          <w:rFonts w:eastAsia="Times New Roman" w:cstheme="minorHAnsi"/>
          <w:color w:val="222222"/>
          <w:sz w:val="24"/>
          <w:szCs w:val="24"/>
        </w:rPr>
        <w:t>must</w:t>
      </w:r>
      <w:r>
        <w:rPr>
          <w:rFonts w:eastAsia="Times New Roman" w:cstheme="minorHAnsi"/>
          <w:color w:val="222222"/>
          <w:sz w:val="24"/>
          <w:szCs w:val="24"/>
        </w:rPr>
        <w:t xml:space="preserve"> attend an orientation </w:t>
      </w:r>
      <w:r w:rsidR="00B643FC">
        <w:rPr>
          <w:rFonts w:eastAsia="Times New Roman" w:cstheme="minorHAnsi"/>
          <w:color w:val="222222"/>
          <w:sz w:val="24"/>
          <w:szCs w:val="24"/>
        </w:rPr>
        <w:t xml:space="preserve">from the COVID Compliance Officer or designated agent </w:t>
      </w:r>
      <w:r w:rsidR="000E0720">
        <w:rPr>
          <w:rFonts w:eastAsia="Times New Roman" w:cstheme="minorHAnsi"/>
          <w:color w:val="222222"/>
          <w:sz w:val="24"/>
          <w:szCs w:val="24"/>
        </w:rPr>
        <w:t>covering the theater’s</w:t>
      </w:r>
      <w:r>
        <w:rPr>
          <w:rFonts w:eastAsia="Times New Roman" w:cstheme="minorHAnsi"/>
          <w:color w:val="222222"/>
          <w:sz w:val="24"/>
          <w:szCs w:val="24"/>
        </w:rPr>
        <w:t xml:space="preserve"> safety protocols at the beginning of production</w:t>
      </w:r>
      <w:r w:rsidR="00566D06">
        <w:rPr>
          <w:rFonts w:eastAsia="Times New Roman" w:cstheme="minorHAnsi"/>
          <w:color w:val="222222"/>
          <w:sz w:val="24"/>
          <w:szCs w:val="24"/>
        </w:rPr>
        <w:t>.</w:t>
      </w:r>
    </w:p>
    <w:p w14:paraId="77580462" w14:textId="505901F3" w:rsidR="00753F9B" w:rsidRDefault="004E4054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lastRenderedPageBreak/>
        <w:t xml:space="preserve">People who are </w:t>
      </w:r>
      <w:r w:rsidR="00753F9B">
        <w:rPr>
          <w:rFonts w:eastAsia="Times New Roman" w:cstheme="minorHAnsi"/>
          <w:color w:val="222222"/>
          <w:sz w:val="24"/>
          <w:szCs w:val="24"/>
        </w:rPr>
        <w:t xml:space="preserve">not actively involved with the </w:t>
      </w:r>
      <w:r w:rsidR="0095092F">
        <w:rPr>
          <w:rFonts w:eastAsia="Times New Roman" w:cstheme="minorHAnsi"/>
          <w:color w:val="222222"/>
          <w:sz w:val="24"/>
          <w:szCs w:val="24"/>
        </w:rPr>
        <w:t xml:space="preserve">activity or event </w:t>
      </w:r>
      <w:r>
        <w:rPr>
          <w:rFonts w:eastAsia="Times New Roman" w:cstheme="minorHAnsi"/>
          <w:color w:val="222222"/>
          <w:sz w:val="24"/>
          <w:szCs w:val="24"/>
        </w:rPr>
        <w:t>may not</w:t>
      </w:r>
      <w:r w:rsidR="0095092F">
        <w:rPr>
          <w:rFonts w:eastAsia="Times New Roman" w:cstheme="minorHAnsi"/>
          <w:color w:val="222222"/>
          <w:sz w:val="24"/>
          <w:szCs w:val="24"/>
        </w:rPr>
        <w:t xml:space="preserve"> enter</w:t>
      </w:r>
      <w:r w:rsidR="000E0720">
        <w:rPr>
          <w:rFonts w:eastAsia="Times New Roman" w:cstheme="minorHAnsi"/>
          <w:color w:val="222222"/>
          <w:sz w:val="24"/>
          <w:szCs w:val="24"/>
        </w:rPr>
        <w:t xml:space="preserve"> the performing, rehearsal space or green room</w:t>
      </w:r>
      <w:r w:rsidR="0095092F">
        <w:rPr>
          <w:rFonts w:eastAsia="Times New Roman" w:cstheme="minorHAnsi"/>
          <w:color w:val="222222"/>
          <w:sz w:val="24"/>
          <w:szCs w:val="24"/>
        </w:rPr>
        <w:t xml:space="preserve">.  </w:t>
      </w:r>
    </w:p>
    <w:p w14:paraId="3C3BED2C" w14:textId="6AEAD484" w:rsidR="0095092F" w:rsidRDefault="0095092F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Any activity that </w:t>
      </w:r>
      <w:r w:rsidR="000A39E4">
        <w:rPr>
          <w:rFonts w:eastAsia="Times New Roman" w:cstheme="minorHAnsi"/>
          <w:color w:val="222222"/>
          <w:sz w:val="24"/>
          <w:szCs w:val="24"/>
        </w:rPr>
        <w:t xml:space="preserve">you </w:t>
      </w:r>
      <w:r>
        <w:rPr>
          <w:rFonts w:eastAsia="Times New Roman" w:cstheme="minorHAnsi"/>
          <w:color w:val="222222"/>
          <w:sz w:val="24"/>
          <w:szCs w:val="24"/>
        </w:rPr>
        <w:t xml:space="preserve">can </w:t>
      </w:r>
      <w:r w:rsidR="000A39E4">
        <w:rPr>
          <w:rFonts w:eastAsia="Times New Roman" w:cstheme="minorHAnsi"/>
          <w:color w:val="222222"/>
          <w:sz w:val="24"/>
          <w:szCs w:val="24"/>
        </w:rPr>
        <w:t xml:space="preserve">do </w:t>
      </w:r>
      <w:r>
        <w:rPr>
          <w:rFonts w:eastAsia="Times New Roman" w:cstheme="minorHAnsi"/>
          <w:color w:val="222222"/>
          <w:sz w:val="24"/>
          <w:szCs w:val="24"/>
        </w:rPr>
        <w:t>remotely</w:t>
      </w:r>
      <w:r w:rsidR="000A39E4">
        <w:rPr>
          <w:rFonts w:eastAsia="Times New Roman" w:cstheme="minorHAnsi"/>
          <w:color w:val="222222"/>
          <w:sz w:val="24"/>
          <w:szCs w:val="24"/>
        </w:rPr>
        <w:t>, do</w:t>
      </w:r>
      <w:r>
        <w:rPr>
          <w:rFonts w:eastAsia="Times New Roman" w:cstheme="minorHAnsi"/>
          <w:color w:val="222222"/>
          <w:sz w:val="24"/>
          <w:szCs w:val="24"/>
        </w:rPr>
        <w:t>.</w:t>
      </w:r>
    </w:p>
    <w:p w14:paraId="1C2F4C1C" w14:textId="4DEF4A8A" w:rsidR="0095092F" w:rsidRDefault="004E4054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Do not share i</w:t>
      </w:r>
      <w:r w:rsidR="0095092F">
        <w:rPr>
          <w:rFonts w:eastAsia="Times New Roman" w:cstheme="minorHAnsi"/>
          <w:color w:val="222222"/>
          <w:sz w:val="24"/>
          <w:szCs w:val="24"/>
        </w:rPr>
        <w:t>tems such as headsets or walkie-talkies</w:t>
      </w:r>
      <w:r>
        <w:rPr>
          <w:rFonts w:eastAsia="Times New Roman" w:cstheme="minorHAnsi"/>
          <w:color w:val="222222"/>
          <w:sz w:val="24"/>
          <w:szCs w:val="24"/>
        </w:rPr>
        <w:t>. S</w:t>
      </w:r>
      <w:r w:rsidR="0095092F">
        <w:rPr>
          <w:rFonts w:eastAsia="Times New Roman" w:cstheme="minorHAnsi"/>
          <w:color w:val="222222"/>
          <w:sz w:val="24"/>
          <w:szCs w:val="24"/>
        </w:rPr>
        <w:t>anitize</w:t>
      </w:r>
      <w:r>
        <w:rPr>
          <w:rFonts w:eastAsia="Times New Roman" w:cstheme="minorHAnsi"/>
          <w:color w:val="222222"/>
          <w:sz w:val="24"/>
          <w:szCs w:val="24"/>
        </w:rPr>
        <w:t xml:space="preserve"> these items</w:t>
      </w:r>
      <w:r w:rsidR="0095092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CD123E">
        <w:rPr>
          <w:rFonts w:eastAsia="Times New Roman" w:cstheme="minorHAnsi"/>
          <w:color w:val="222222"/>
          <w:sz w:val="24"/>
          <w:szCs w:val="24"/>
        </w:rPr>
        <w:t>when issued and returned</w:t>
      </w:r>
      <w:r w:rsidR="0095092F">
        <w:rPr>
          <w:rFonts w:eastAsia="Times New Roman" w:cstheme="minorHAnsi"/>
          <w:color w:val="222222"/>
          <w:sz w:val="24"/>
          <w:szCs w:val="24"/>
        </w:rPr>
        <w:t>.</w:t>
      </w:r>
    </w:p>
    <w:p w14:paraId="79AB8A61" w14:textId="700B75BC" w:rsidR="0012232B" w:rsidRDefault="0012232B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All participants should refrain from touching any items</w:t>
      </w:r>
      <w:r w:rsidR="00566D06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or people unless necessary for the performance of their duties. </w:t>
      </w:r>
      <w:r w:rsidR="004E4054">
        <w:rPr>
          <w:rFonts w:eastAsia="Times New Roman" w:cstheme="minorHAnsi"/>
          <w:color w:val="222222"/>
          <w:sz w:val="24"/>
          <w:szCs w:val="24"/>
        </w:rPr>
        <w:t>Wash or sanitize your ha</w:t>
      </w:r>
      <w:r>
        <w:rPr>
          <w:rFonts w:eastAsia="Times New Roman" w:cstheme="minorHAnsi"/>
          <w:color w:val="222222"/>
          <w:sz w:val="24"/>
          <w:szCs w:val="24"/>
        </w:rPr>
        <w:t>nds after any such contact.</w:t>
      </w:r>
    </w:p>
    <w:p w14:paraId="1C5F2FF5" w14:textId="5F424A43" w:rsidR="003E2D3E" w:rsidRDefault="003E2D3E" w:rsidP="0095092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Each participant will follow the guidance and instructions of the COVID-19 Compliance Officer or their designated agent quickly and completely.</w:t>
      </w:r>
    </w:p>
    <w:p w14:paraId="0D27DEC2" w14:textId="45F21914" w:rsidR="00CD123E" w:rsidRDefault="00CD123E" w:rsidP="00CD123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 w:rsidRPr="00753F9B">
        <w:rPr>
          <w:rFonts w:eastAsia="Times New Roman" w:cstheme="minorHAnsi"/>
          <w:color w:val="222222"/>
          <w:sz w:val="24"/>
          <w:szCs w:val="24"/>
        </w:rPr>
        <w:t xml:space="preserve">If anyone begins exhibiting symptoms of COVID-19 during an activity or event they should be immediately isolated and sent home with the recommendation to visit their health care provider. The </w:t>
      </w:r>
      <w:r w:rsidR="004E4054">
        <w:rPr>
          <w:rFonts w:eastAsia="Times New Roman" w:cstheme="minorHAnsi"/>
          <w:color w:val="222222"/>
          <w:sz w:val="24"/>
          <w:szCs w:val="24"/>
        </w:rPr>
        <w:t xml:space="preserve">COVID-19 Compliance or designated agent will inform the </w:t>
      </w:r>
      <w:r w:rsidRPr="00753F9B">
        <w:rPr>
          <w:rFonts w:eastAsia="Times New Roman" w:cstheme="minorHAnsi"/>
          <w:color w:val="222222"/>
          <w:sz w:val="24"/>
          <w:szCs w:val="24"/>
        </w:rPr>
        <w:t xml:space="preserve">rest of the participants </w:t>
      </w:r>
      <w:r w:rsidR="000A39E4">
        <w:rPr>
          <w:rFonts w:eastAsia="Times New Roman" w:cstheme="minorHAnsi"/>
          <w:color w:val="222222"/>
          <w:sz w:val="24"/>
          <w:szCs w:val="24"/>
        </w:rPr>
        <w:t xml:space="preserve">that someone </w:t>
      </w:r>
      <w:r w:rsidRPr="00753F9B">
        <w:rPr>
          <w:rFonts w:eastAsia="Times New Roman" w:cstheme="minorHAnsi"/>
          <w:color w:val="222222"/>
          <w:sz w:val="24"/>
          <w:szCs w:val="24"/>
        </w:rPr>
        <w:t>has exhibited symptoms</w:t>
      </w:r>
      <w:r w:rsidR="00722DE2">
        <w:rPr>
          <w:rFonts w:eastAsia="Times New Roman" w:cstheme="minorHAnsi"/>
          <w:color w:val="222222"/>
          <w:sz w:val="24"/>
          <w:szCs w:val="24"/>
        </w:rPr>
        <w:t>. The theater will shut down the</w:t>
      </w:r>
      <w:r w:rsidRPr="00753F9B">
        <w:rPr>
          <w:rFonts w:eastAsia="Times New Roman" w:cstheme="minorHAnsi"/>
          <w:color w:val="222222"/>
          <w:sz w:val="24"/>
          <w:szCs w:val="24"/>
        </w:rPr>
        <w:t xml:space="preserve"> production must 24 hours while cleaning and sanitization takes place.</w:t>
      </w:r>
    </w:p>
    <w:p w14:paraId="6F6C8D49" w14:textId="3D452E62" w:rsidR="00F523CE" w:rsidRDefault="000E0720" w:rsidP="00CD123E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For in-person performances, maintain </w:t>
      </w:r>
      <w:r w:rsidR="006F230C">
        <w:rPr>
          <w:rFonts w:eastAsia="Times New Roman" w:cstheme="minorHAnsi"/>
          <w:color w:val="222222"/>
          <w:sz w:val="24"/>
          <w:szCs w:val="24"/>
        </w:rPr>
        <w:t>12</w:t>
      </w:r>
      <w:r>
        <w:rPr>
          <w:rFonts w:eastAsia="Times New Roman" w:cstheme="minorHAnsi"/>
          <w:color w:val="222222"/>
          <w:sz w:val="24"/>
          <w:szCs w:val="24"/>
        </w:rPr>
        <w:t xml:space="preserve"> feet between and the closest audience member and any performer.</w:t>
      </w:r>
    </w:p>
    <w:p w14:paraId="22114B82" w14:textId="551BB83C" w:rsidR="006F230C" w:rsidRPr="00CD123E" w:rsidRDefault="006F230C" w:rsidP="006F230C">
      <w:pPr>
        <w:shd w:val="clear" w:color="auto" w:fill="FFFFFF"/>
        <w:spacing w:before="100" w:beforeAutospacing="1" w:after="12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6F230C">
        <w:rPr>
          <w:rFonts w:eastAsia="Times New Roman" w:cstheme="minorHAnsi"/>
          <w:b/>
          <w:bCs/>
          <w:color w:val="222222"/>
          <w:sz w:val="24"/>
          <w:szCs w:val="24"/>
        </w:rPr>
        <w:t>Pending</w:t>
      </w:r>
      <w:r>
        <w:rPr>
          <w:rFonts w:eastAsia="Times New Roman" w:cstheme="minorHAnsi"/>
          <w:color w:val="222222"/>
          <w:sz w:val="24"/>
          <w:szCs w:val="24"/>
        </w:rPr>
        <w:t xml:space="preserve">: guidance for productions that include minors who cannot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be vaccinated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54706CC4" w14:textId="003E7DDB" w:rsidR="0095092F" w:rsidRDefault="0095092F" w:rsidP="0095092F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If a participant test</w:t>
      </w:r>
      <w:r w:rsidR="00625B9C">
        <w:rPr>
          <w:rFonts w:eastAsia="Times New Roman" w:cstheme="minorHAnsi"/>
          <w:color w:val="222222"/>
          <w:sz w:val="24"/>
          <w:szCs w:val="24"/>
        </w:rPr>
        <w:t>s</w:t>
      </w:r>
      <w:r>
        <w:rPr>
          <w:rFonts w:eastAsia="Times New Roman" w:cstheme="minorHAnsi"/>
          <w:color w:val="222222"/>
          <w:sz w:val="24"/>
          <w:szCs w:val="24"/>
        </w:rPr>
        <w:t xml:space="preserve"> positive for COVID-19:</w:t>
      </w:r>
    </w:p>
    <w:p w14:paraId="5C2D3E0A" w14:textId="25E1FA84" w:rsidR="00840389" w:rsidRPr="00634936" w:rsidRDefault="00840389" w:rsidP="009D29C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</w:rPr>
      </w:pPr>
      <w:r w:rsidRPr="00634936">
        <w:rPr>
          <w:rFonts w:eastAsia="Times New Roman" w:cstheme="minorHAnsi"/>
          <w:sz w:val="24"/>
          <w:szCs w:val="24"/>
        </w:rPr>
        <w:t xml:space="preserve">If a participant receives a positive </w:t>
      </w:r>
      <w:r w:rsidR="000E0720">
        <w:rPr>
          <w:rFonts w:eastAsia="Times New Roman" w:cstheme="minorHAnsi"/>
          <w:sz w:val="24"/>
          <w:szCs w:val="24"/>
        </w:rPr>
        <w:t xml:space="preserve">COVID-19 test </w:t>
      </w:r>
      <w:r w:rsidRPr="00634936">
        <w:rPr>
          <w:rFonts w:eastAsia="Times New Roman" w:cstheme="minorHAnsi"/>
          <w:sz w:val="24"/>
          <w:szCs w:val="24"/>
        </w:rPr>
        <w:t xml:space="preserve">result during the event, </w:t>
      </w:r>
      <w:r w:rsidR="009D29C0" w:rsidRPr="00634936">
        <w:rPr>
          <w:rFonts w:eastAsia="Times New Roman" w:cstheme="minorHAnsi"/>
          <w:sz w:val="24"/>
          <w:szCs w:val="24"/>
        </w:rPr>
        <w:t>Pentacle Theatre will cancel</w:t>
      </w:r>
      <w:r w:rsidR="000E0720">
        <w:rPr>
          <w:rFonts w:eastAsia="Times New Roman" w:cstheme="minorHAnsi"/>
          <w:sz w:val="24"/>
          <w:szCs w:val="24"/>
        </w:rPr>
        <w:t xml:space="preserve"> the event. The Covid Compliance Officer will </w:t>
      </w:r>
      <w:r w:rsidR="009D29C0" w:rsidRPr="00634936">
        <w:rPr>
          <w:rFonts w:eastAsia="Times New Roman" w:cstheme="minorHAnsi"/>
          <w:sz w:val="24"/>
          <w:szCs w:val="24"/>
        </w:rPr>
        <w:t>advise</w:t>
      </w:r>
      <w:r w:rsidRPr="00634936">
        <w:rPr>
          <w:rFonts w:eastAsia="Times New Roman" w:cstheme="minorHAnsi"/>
          <w:sz w:val="24"/>
          <w:szCs w:val="24"/>
        </w:rPr>
        <w:t xml:space="preserve"> all participants to visit their health care professional. If the event is ongoing</w:t>
      </w:r>
      <w:r w:rsidR="009D29C0" w:rsidRPr="00634936">
        <w:rPr>
          <w:rFonts w:eastAsia="Times New Roman" w:cstheme="minorHAnsi"/>
          <w:sz w:val="24"/>
          <w:szCs w:val="24"/>
        </w:rPr>
        <w:t xml:space="preserve"> </w:t>
      </w:r>
      <w:r w:rsidR="00722DE2">
        <w:rPr>
          <w:rFonts w:eastAsia="Times New Roman" w:cstheme="minorHAnsi"/>
          <w:sz w:val="24"/>
          <w:szCs w:val="24"/>
        </w:rPr>
        <w:t xml:space="preserve">and </w:t>
      </w:r>
      <w:r w:rsidR="006F230C">
        <w:rPr>
          <w:rFonts w:eastAsia="Times New Roman" w:cstheme="minorHAnsi"/>
          <w:sz w:val="24"/>
          <w:szCs w:val="24"/>
        </w:rPr>
        <w:t xml:space="preserve">unvaccinated participants were </w:t>
      </w:r>
      <w:proofErr w:type="gramStart"/>
      <w:r w:rsidR="006F230C">
        <w:rPr>
          <w:rFonts w:eastAsia="Times New Roman" w:cstheme="minorHAnsi"/>
          <w:sz w:val="24"/>
          <w:szCs w:val="24"/>
        </w:rPr>
        <w:t>exposed</w:t>
      </w:r>
      <w:proofErr w:type="gramEnd"/>
      <w:r w:rsidR="006F230C">
        <w:rPr>
          <w:rFonts w:eastAsia="Times New Roman" w:cstheme="minorHAnsi"/>
          <w:sz w:val="24"/>
          <w:szCs w:val="24"/>
        </w:rPr>
        <w:t xml:space="preserve"> </w:t>
      </w:r>
      <w:r w:rsidR="00722DE2">
        <w:rPr>
          <w:rFonts w:eastAsia="Times New Roman" w:cstheme="minorHAnsi"/>
          <w:sz w:val="24"/>
          <w:szCs w:val="24"/>
        </w:rPr>
        <w:t xml:space="preserve">they </w:t>
      </w:r>
      <w:r w:rsidR="006F230C">
        <w:rPr>
          <w:rFonts w:eastAsia="Times New Roman" w:cstheme="minorHAnsi"/>
          <w:sz w:val="24"/>
          <w:szCs w:val="24"/>
        </w:rPr>
        <w:t>will need to quarantine</w:t>
      </w:r>
      <w:r w:rsidRPr="00634936">
        <w:rPr>
          <w:rFonts w:eastAsia="Times New Roman" w:cstheme="minorHAnsi"/>
          <w:sz w:val="24"/>
          <w:szCs w:val="24"/>
        </w:rPr>
        <w:t xml:space="preserve"> for 14 days</w:t>
      </w:r>
      <w:r w:rsidR="006F230C">
        <w:rPr>
          <w:rFonts w:eastAsia="Times New Roman" w:cstheme="minorHAnsi"/>
          <w:sz w:val="24"/>
          <w:szCs w:val="24"/>
        </w:rPr>
        <w:t xml:space="preserve"> and provide proof of a negative</w:t>
      </w:r>
      <w:r w:rsidR="009D29C0" w:rsidRPr="00634936">
        <w:rPr>
          <w:rFonts w:eastAsia="Times New Roman" w:cstheme="minorHAnsi"/>
          <w:sz w:val="24"/>
          <w:szCs w:val="24"/>
        </w:rPr>
        <w:t xml:space="preserve"> test result before returning to the production. The Executive Director will notify audience members (when applicable). </w:t>
      </w:r>
    </w:p>
    <w:p w14:paraId="4AD2379C" w14:textId="3320F9F1" w:rsidR="0095092F" w:rsidRPr="00634936" w:rsidRDefault="0095092F" w:rsidP="0095092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</w:rPr>
      </w:pPr>
      <w:r w:rsidRPr="00634936">
        <w:rPr>
          <w:rFonts w:eastAsia="Times New Roman" w:cstheme="minorHAnsi"/>
          <w:sz w:val="24"/>
          <w:szCs w:val="24"/>
        </w:rPr>
        <w:t xml:space="preserve">If a participant tests positive for COVID-19 within 14 days of the end of the event, </w:t>
      </w:r>
      <w:r w:rsidR="004E4054" w:rsidRPr="00634936">
        <w:rPr>
          <w:rFonts w:eastAsia="Times New Roman" w:cstheme="minorHAnsi"/>
          <w:sz w:val="24"/>
          <w:szCs w:val="24"/>
        </w:rPr>
        <w:t xml:space="preserve">COVID-19 Compliance </w:t>
      </w:r>
      <w:r w:rsidR="009D29C0" w:rsidRPr="00634936">
        <w:rPr>
          <w:rFonts w:eastAsia="Times New Roman" w:cstheme="minorHAnsi"/>
          <w:sz w:val="24"/>
          <w:szCs w:val="24"/>
        </w:rPr>
        <w:t xml:space="preserve">Officer </w:t>
      </w:r>
      <w:r w:rsidR="004E4054" w:rsidRPr="00634936">
        <w:rPr>
          <w:rFonts w:eastAsia="Times New Roman" w:cstheme="minorHAnsi"/>
          <w:sz w:val="24"/>
          <w:szCs w:val="24"/>
        </w:rPr>
        <w:t xml:space="preserve">or designated agent will inform </w:t>
      </w:r>
      <w:r w:rsidRPr="00634936">
        <w:rPr>
          <w:rFonts w:eastAsia="Times New Roman" w:cstheme="minorHAnsi"/>
          <w:sz w:val="24"/>
          <w:szCs w:val="24"/>
        </w:rPr>
        <w:t>all participants</w:t>
      </w:r>
      <w:r w:rsidR="004E4054" w:rsidRPr="00634936">
        <w:rPr>
          <w:rFonts w:eastAsia="Times New Roman" w:cstheme="minorHAnsi"/>
          <w:sz w:val="24"/>
          <w:szCs w:val="24"/>
        </w:rPr>
        <w:t>.</w:t>
      </w:r>
      <w:r w:rsidR="009D29C0" w:rsidRPr="00634936">
        <w:rPr>
          <w:rFonts w:eastAsia="Times New Roman" w:cstheme="minorHAnsi"/>
          <w:sz w:val="24"/>
          <w:szCs w:val="24"/>
        </w:rPr>
        <w:t xml:space="preserve"> The Executive Director will notify audience members (when applicable). </w:t>
      </w:r>
    </w:p>
    <w:p w14:paraId="284811A6" w14:textId="3983E789" w:rsidR="0095092F" w:rsidRPr="00634936" w:rsidRDefault="0095092F" w:rsidP="0095092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222222"/>
          <w:sz w:val="24"/>
          <w:szCs w:val="24"/>
        </w:rPr>
      </w:pPr>
      <w:r w:rsidRPr="00634936">
        <w:rPr>
          <w:rFonts w:eastAsia="Times New Roman" w:cstheme="minorHAnsi"/>
          <w:color w:val="222222"/>
          <w:sz w:val="24"/>
          <w:szCs w:val="24"/>
        </w:rPr>
        <w:t xml:space="preserve">If </w:t>
      </w:r>
      <w:r w:rsidR="00840389" w:rsidRPr="00634936">
        <w:rPr>
          <w:rFonts w:eastAsia="Times New Roman" w:cstheme="minorHAnsi"/>
          <w:color w:val="222222"/>
          <w:sz w:val="24"/>
          <w:szCs w:val="24"/>
        </w:rPr>
        <w:t>any participant</w:t>
      </w:r>
      <w:r w:rsidRPr="00634936">
        <w:rPr>
          <w:rFonts w:eastAsia="Times New Roman" w:cstheme="minorHAnsi"/>
          <w:color w:val="222222"/>
          <w:sz w:val="24"/>
          <w:szCs w:val="24"/>
        </w:rPr>
        <w:t xml:space="preserve"> test</w:t>
      </w:r>
      <w:r w:rsidR="00840389" w:rsidRPr="00634936">
        <w:rPr>
          <w:rFonts w:eastAsia="Times New Roman" w:cstheme="minorHAnsi"/>
          <w:color w:val="222222"/>
          <w:sz w:val="24"/>
          <w:szCs w:val="24"/>
        </w:rPr>
        <w:t>s</w:t>
      </w:r>
      <w:r w:rsidRPr="00634936">
        <w:rPr>
          <w:rFonts w:eastAsia="Times New Roman" w:cstheme="minorHAnsi"/>
          <w:color w:val="222222"/>
          <w:sz w:val="24"/>
          <w:szCs w:val="24"/>
        </w:rPr>
        <w:t xml:space="preserve"> positive within 14 days</w:t>
      </w:r>
      <w:r w:rsidR="00840389" w:rsidRPr="00634936">
        <w:rPr>
          <w:rFonts w:eastAsia="Times New Roman" w:cstheme="minorHAnsi"/>
          <w:color w:val="222222"/>
          <w:sz w:val="24"/>
          <w:szCs w:val="24"/>
        </w:rPr>
        <w:t xml:space="preserve"> of the event</w:t>
      </w:r>
      <w:r w:rsidRPr="00634936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4E4054" w:rsidRPr="00634936">
        <w:rPr>
          <w:rFonts w:eastAsia="Times New Roman" w:cstheme="minorHAnsi"/>
          <w:color w:val="222222"/>
          <w:sz w:val="24"/>
          <w:szCs w:val="24"/>
        </w:rPr>
        <w:t xml:space="preserve">COVID-19 Compliance </w:t>
      </w:r>
      <w:r w:rsidR="009D29C0" w:rsidRPr="00634936">
        <w:rPr>
          <w:rFonts w:eastAsia="Times New Roman" w:cstheme="minorHAnsi"/>
          <w:color w:val="222222"/>
          <w:sz w:val="24"/>
          <w:szCs w:val="24"/>
        </w:rPr>
        <w:t xml:space="preserve">Officer </w:t>
      </w:r>
      <w:r w:rsidR="004E4054" w:rsidRPr="00634936">
        <w:rPr>
          <w:rFonts w:eastAsia="Times New Roman" w:cstheme="minorHAnsi"/>
          <w:color w:val="222222"/>
          <w:sz w:val="24"/>
          <w:szCs w:val="24"/>
        </w:rPr>
        <w:t xml:space="preserve">or designated agent </w:t>
      </w:r>
      <w:r w:rsidR="009D29C0" w:rsidRPr="00634936">
        <w:rPr>
          <w:rFonts w:eastAsia="Times New Roman" w:cstheme="minorHAnsi"/>
          <w:color w:val="222222"/>
          <w:sz w:val="24"/>
          <w:szCs w:val="24"/>
        </w:rPr>
        <w:t>will</w:t>
      </w:r>
      <w:r w:rsidR="00840389" w:rsidRPr="00634936">
        <w:rPr>
          <w:rFonts w:eastAsia="Times New Roman" w:cstheme="minorHAnsi"/>
          <w:color w:val="222222"/>
          <w:sz w:val="24"/>
          <w:szCs w:val="24"/>
        </w:rPr>
        <w:t xml:space="preserve"> report</w:t>
      </w:r>
      <w:r w:rsidR="009D29C0" w:rsidRPr="00634936">
        <w:rPr>
          <w:rFonts w:eastAsia="Times New Roman" w:cstheme="minorHAnsi"/>
          <w:color w:val="222222"/>
          <w:sz w:val="24"/>
          <w:szCs w:val="24"/>
        </w:rPr>
        <w:t xml:space="preserve"> that fact</w:t>
      </w:r>
      <w:r w:rsidR="00840389" w:rsidRPr="00634936">
        <w:rPr>
          <w:rFonts w:eastAsia="Times New Roman" w:cstheme="minorHAnsi"/>
          <w:color w:val="222222"/>
          <w:sz w:val="24"/>
          <w:szCs w:val="24"/>
        </w:rPr>
        <w:t xml:space="preserve"> to the Marion County Health Department as a potential transmission event.</w:t>
      </w:r>
    </w:p>
    <w:p w14:paraId="1FCB33BA" w14:textId="16795ECE" w:rsidR="00753F9B" w:rsidRDefault="00840389" w:rsidP="00753F9B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Any </w:t>
      </w:r>
      <w:r w:rsidR="006F230C">
        <w:rPr>
          <w:rFonts w:eastAsia="Times New Roman" w:cstheme="minorHAnsi"/>
          <w:color w:val="222222"/>
          <w:sz w:val="24"/>
          <w:szCs w:val="24"/>
        </w:rPr>
        <w:t xml:space="preserve">person who </w:t>
      </w:r>
      <w:r>
        <w:rPr>
          <w:rFonts w:eastAsia="Times New Roman" w:cstheme="minorHAnsi"/>
          <w:color w:val="222222"/>
          <w:sz w:val="24"/>
          <w:szCs w:val="24"/>
        </w:rPr>
        <w:t>fail</w:t>
      </w:r>
      <w:r w:rsidR="006F230C">
        <w:rPr>
          <w:rFonts w:eastAsia="Times New Roman" w:cstheme="minorHAnsi"/>
          <w:color w:val="222222"/>
          <w:sz w:val="24"/>
          <w:szCs w:val="24"/>
        </w:rPr>
        <w:t>s</w:t>
      </w:r>
      <w:r w:rsidR="00753F9B" w:rsidRPr="00753F9B">
        <w:rPr>
          <w:rFonts w:eastAsia="Times New Roman" w:cstheme="minorHAnsi"/>
          <w:color w:val="222222"/>
          <w:sz w:val="24"/>
          <w:szCs w:val="24"/>
        </w:rPr>
        <w:t xml:space="preserve"> to adhere to these protocols</w:t>
      </w:r>
      <w:r w:rsidR="006F230C">
        <w:rPr>
          <w:rFonts w:eastAsia="Times New Roman" w:cstheme="minorHAnsi"/>
          <w:color w:val="222222"/>
          <w:sz w:val="24"/>
          <w:szCs w:val="24"/>
        </w:rPr>
        <w:t xml:space="preserve"> above</w:t>
      </w:r>
      <w:r w:rsidR="00F74E22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6F230C">
        <w:rPr>
          <w:rFonts w:eastAsia="Times New Roman" w:cstheme="minorHAnsi"/>
          <w:color w:val="222222"/>
          <w:sz w:val="24"/>
          <w:szCs w:val="24"/>
        </w:rPr>
        <w:t>fails</w:t>
      </w:r>
      <w:r>
        <w:rPr>
          <w:rFonts w:eastAsia="Times New Roman" w:cstheme="minorHAnsi"/>
          <w:color w:val="222222"/>
          <w:sz w:val="24"/>
          <w:szCs w:val="24"/>
        </w:rPr>
        <w:t xml:space="preserve"> to disclose a positive COVID-19 test result</w:t>
      </w:r>
      <w:r w:rsidR="006F230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74E22">
        <w:rPr>
          <w:rFonts w:eastAsia="Times New Roman" w:cstheme="minorHAnsi"/>
          <w:color w:val="222222"/>
          <w:sz w:val="24"/>
          <w:szCs w:val="24"/>
        </w:rPr>
        <w:t xml:space="preserve">or </w:t>
      </w:r>
      <w:r w:rsidR="006F230C">
        <w:rPr>
          <w:rFonts w:eastAsia="Times New Roman" w:cstheme="minorHAnsi"/>
          <w:color w:val="222222"/>
          <w:sz w:val="24"/>
          <w:szCs w:val="24"/>
        </w:rPr>
        <w:t>falsely claims</w:t>
      </w:r>
      <w:r w:rsidR="00F74E2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F230C">
        <w:rPr>
          <w:rFonts w:eastAsia="Times New Roman" w:cstheme="minorHAnsi"/>
          <w:color w:val="222222"/>
          <w:sz w:val="24"/>
          <w:szCs w:val="24"/>
        </w:rPr>
        <w:t xml:space="preserve">to </w:t>
      </w:r>
      <w:proofErr w:type="gramStart"/>
      <w:r w:rsidR="006F230C">
        <w:rPr>
          <w:rFonts w:eastAsia="Times New Roman" w:cstheme="minorHAnsi"/>
          <w:color w:val="222222"/>
          <w:sz w:val="24"/>
          <w:szCs w:val="24"/>
        </w:rPr>
        <w:t>be</w:t>
      </w:r>
      <w:r w:rsidR="00F74E22">
        <w:rPr>
          <w:rFonts w:eastAsia="Times New Roman" w:cstheme="minorHAnsi"/>
          <w:color w:val="222222"/>
          <w:sz w:val="24"/>
          <w:szCs w:val="24"/>
        </w:rPr>
        <w:t xml:space="preserve"> full</w:t>
      </w:r>
      <w:r w:rsidR="006F230C">
        <w:rPr>
          <w:rFonts w:eastAsia="Times New Roman" w:cstheme="minorHAnsi"/>
          <w:color w:val="222222"/>
          <w:sz w:val="24"/>
          <w:szCs w:val="24"/>
        </w:rPr>
        <w:t>y</w:t>
      </w:r>
      <w:r w:rsidR="00F74E2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F230C">
        <w:rPr>
          <w:rFonts w:eastAsia="Times New Roman" w:cstheme="minorHAnsi"/>
          <w:color w:val="222222"/>
          <w:sz w:val="24"/>
          <w:szCs w:val="24"/>
        </w:rPr>
        <w:t>vaccinated</w:t>
      </w:r>
      <w:proofErr w:type="gramEnd"/>
      <w:r w:rsidR="00F74E22">
        <w:rPr>
          <w:rFonts w:eastAsia="Times New Roman" w:cstheme="minorHAnsi"/>
          <w:color w:val="222222"/>
          <w:sz w:val="24"/>
          <w:szCs w:val="24"/>
        </w:rPr>
        <w:t xml:space="preserve"> against COVID-19</w:t>
      </w:r>
      <w:r w:rsidR="00753F9B" w:rsidRPr="00753F9B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F230C">
        <w:rPr>
          <w:rFonts w:eastAsia="Times New Roman" w:cstheme="minorHAnsi"/>
          <w:color w:val="222222"/>
          <w:sz w:val="24"/>
          <w:szCs w:val="24"/>
        </w:rPr>
        <w:t>will be</w:t>
      </w:r>
      <w:r w:rsidR="00753F9B" w:rsidRPr="00753F9B">
        <w:rPr>
          <w:rFonts w:eastAsia="Times New Roman" w:cstheme="minorHAnsi"/>
          <w:color w:val="222222"/>
          <w:sz w:val="24"/>
          <w:szCs w:val="24"/>
        </w:rPr>
        <w:t xml:space="preserve"> asked to leave the activity or </w:t>
      </w:r>
      <w:r w:rsidR="00085E7B" w:rsidRPr="00753F9B">
        <w:rPr>
          <w:rFonts w:eastAsia="Times New Roman" w:cstheme="minorHAnsi"/>
          <w:color w:val="222222"/>
          <w:sz w:val="24"/>
          <w:szCs w:val="24"/>
        </w:rPr>
        <w:t>event</w:t>
      </w:r>
      <w:r w:rsidR="006F230C">
        <w:rPr>
          <w:rFonts w:eastAsia="Times New Roman" w:cstheme="minorHAnsi"/>
          <w:color w:val="222222"/>
          <w:sz w:val="24"/>
          <w:szCs w:val="24"/>
        </w:rPr>
        <w:t xml:space="preserve">. Egregious conduct </w:t>
      </w:r>
      <w:r>
        <w:rPr>
          <w:rFonts w:eastAsia="Times New Roman" w:cstheme="minorHAnsi"/>
          <w:color w:val="222222"/>
          <w:sz w:val="24"/>
          <w:szCs w:val="24"/>
        </w:rPr>
        <w:t xml:space="preserve">could result in disciplinary action up to and including the revocation of the privilege to volunteer with Pentacle Theatre in the future.  </w:t>
      </w:r>
    </w:p>
    <w:p w14:paraId="470E01D8" w14:textId="30CAE98B" w:rsidR="00566D06" w:rsidRDefault="00566D06" w:rsidP="00753F9B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GUIDELINES FOR AUDIENCES</w:t>
      </w:r>
    </w:p>
    <w:p w14:paraId="736E3BE1" w14:textId="72538CFD" w:rsidR="00566D06" w:rsidRDefault="00566D06" w:rsidP="00753F9B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Since Pentacle Theatre cannot guarantee </w:t>
      </w:r>
      <w:r w:rsidR="00085E7B">
        <w:rPr>
          <w:rFonts w:eastAsia="Times New Roman" w:cstheme="minorHAnsi"/>
          <w:color w:val="222222"/>
          <w:sz w:val="24"/>
          <w:szCs w:val="24"/>
        </w:rPr>
        <w:t>n</w:t>
      </w:r>
      <w:r>
        <w:rPr>
          <w:rFonts w:eastAsia="Times New Roman" w:cstheme="minorHAnsi"/>
          <w:color w:val="222222"/>
          <w:sz w:val="24"/>
          <w:szCs w:val="24"/>
        </w:rPr>
        <w:t>or enforce a vaccination requirement for audience</w:t>
      </w:r>
      <w:r w:rsidR="00F523CE">
        <w:rPr>
          <w:rFonts w:eastAsia="Times New Roman" w:cstheme="minorHAnsi"/>
          <w:color w:val="222222"/>
          <w:sz w:val="24"/>
          <w:szCs w:val="24"/>
        </w:rPr>
        <w:t xml:space="preserve"> members</w:t>
      </w:r>
      <w:r>
        <w:rPr>
          <w:rFonts w:eastAsia="Times New Roman" w:cstheme="minorHAnsi"/>
          <w:color w:val="222222"/>
          <w:sz w:val="24"/>
          <w:szCs w:val="24"/>
        </w:rPr>
        <w:t xml:space="preserve">, audiences will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be required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to adhere to the guidelines laid out by the State of Oregon </w:t>
      </w:r>
      <w:r>
        <w:rPr>
          <w:rFonts w:eastAsia="Times New Roman" w:cstheme="minorHAnsi"/>
          <w:color w:val="222222"/>
          <w:sz w:val="24"/>
          <w:szCs w:val="24"/>
        </w:rPr>
        <w:lastRenderedPageBreak/>
        <w:t>and the CDC.</w:t>
      </w:r>
      <w:r w:rsidR="00976839">
        <w:rPr>
          <w:rFonts w:eastAsia="Times New Roman" w:cstheme="minorHAnsi"/>
          <w:color w:val="222222"/>
          <w:sz w:val="24"/>
          <w:szCs w:val="24"/>
        </w:rPr>
        <w:t xml:space="preserve"> This includes wearing a mask while on Pentacle property unless actively eating or drinking and maintaining social distancing.  Family groups may sit together, but there must be at least 6 feet of distance between groups.</w:t>
      </w:r>
    </w:p>
    <w:p w14:paraId="48F8485A" w14:textId="251D6EE3" w:rsidR="00976839" w:rsidRPr="00753F9B" w:rsidRDefault="00976839" w:rsidP="00753F9B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These guidelines apply whether the performance is indoors or outdoors.</w:t>
      </w:r>
    </w:p>
    <w:p w14:paraId="6BB3F6FA" w14:textId="77777777" w:rsidR="00753F9B" w:rsidRPr="00753F9B" w:rsidRDefault="00753F9B" w:rsidP="00753F9B">
      <w:pPr>
        <w:spacing w:after="120"/>
        <w:rPr>
          <w:rFonts w:cstheme="minorHAnsi"/>
        </w:rPr>
      </w:pPr>
    </w:p>
    <w:sectPr w:rsidR="00753F9B" w:rsidRPr="00753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4A27" w14:textId="77777777" w:rsidR="00C96CA5" w:rsidRDefault="00C96CA5" w:rsidP="00ED69D4">
      <w:pPr>
        <w:spacing w:after="0" w:line="240" w:lineRule="auto"/>
      </w:pPr>
      <w:r>
        <w:separator/>
      </w:r>
    </w:p>
  </w:endnote>
  <w:endnote w:type="continuationSeparator" w:id="0">
    <w:p w14:paraId="29918627" w14:textId="77777777" w:rsidR="00C96CA5" w:rsidRDefault="00C96CA5" w:rsidP="00ED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4212" w14:textId="77777777" w:rsidR="00370401" w:rsidRDefault="00370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484D" w14:textId="633F1473" w:rsidR="00566D06" w:rsidRDefault="00ED69D4">
    <w:pPr>
      <w:pStyle w:val="Footer"/>
    </w:pPr>
    <w:r>
      <w:t>Pentacle Theatre COVID-19 Protocols</w:t>
    </w:r>
    <w:r>
      <w:ptab w:relativeTo="margin" w:alignment="center" w:leader="none"/>
    </w:r>
    <w:r>
      <w:ptab w:relativeTo="margin" w:alignment="right" w:leader="none"/>
    </w:r>
    <w:r>
      <w:t xml:space="preserve">Draft Rev </w:t>
    </w:r>
    <w:r w:rsidR="00566D06">
      <w:t>2</w:t>
    </w:r>
    <w:r w:rsidR="00370401">
      <w:t>a</w:t>
    </w:r>
    <w:r>
      <w:t xml:space="preserve">, </w:t>
    </w:r>
    <w:r w:rsidR="00370401">
      <w:t>4/7</w:t>
    </w:r>
    <w:r w:rsidR="00566D06"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FADF" w14:textId="77777777" w:rsidR="00370401" w:rsidRDefault="00370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9C22" w14:textId="77777777" w:rsidR="00C96CA5" w:rsidRDefault="00C96CA5" w:rsidP="00ED69D4">
      <w:pPr>
        <w:spacing w:after="0" w:line="240" w:lineRule="auto"/>
      </w:pPr>
      <w:r>
        <w:separator/>
      </w:r>
    </w:p>
  </w:footnote>
  <w:footnote w:type="continuationSeparator" w:id="0">
    <w:p w14:paraId="78EA99D1" w14:textId="77777777" w:rsidR="00C96CA5" w:rsidRDefault="00C96CA5" w:rsidP="00ED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FBE1" w14:textId="77777777" w:rsidR="00370401" w:rsidRDefault="00370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25FB" w14:textId="77777777" w:rsidR="00370401" w:rsidRDefault="00370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CBA4" w14:textId="77777777" w:rsidR="00370401" w:rsidRDefault="00370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8485F"/>
    <w:multiLevelType w:val="hybridMultilevel"/>
    <w:tmpl w:val="6146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4338"/>
    <w:multiLevelType w:val="multilevel"/>
    <w:tmpl w:val="FE74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C5354"/>
    <w:multiLevelType w:val="hybridMultilevel"/>
    <w:tmpl w:val="2C6CBAA0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477640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553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A03EFD"/>
    <w:multiLevelType w:val="multilevel"/>
    <w:tmpl w:val="828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CA3A8E"/>
    <w:multiLevelType w:val="hybridMultilevel"/>
    <w:tmpl w:val="377E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B52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B"/>
    <w:rsid w:val="00013238"/>
    <w:rsid w:val="00085E7B"/>
    <w:rsid w:val="000A39E4"/>
    <w:rsid w:val="000A6EA0"/>
    <w:rsid w:val="000E0720"/>
    <w:rsid w:val="0012232B"/>
    <w:rsid w:val="00334667"/>
    <w:rsid w:val="00370401"/>
    <w:rsid w:val="003E2D3E"/>
    <w:rsid w:val="004A62E0"/>
    <w:rsid w:val="004E4054"/>
    <w:rsid w:val="00566D06"/>
    <w:rsid w:val="00625B9C"/>
    <w:rsid w:val="00634936"/>
    <w:rsid w:val="006F230C"/>
    <w:rsid w:val="00722DE2"/>
    <w:rsid w:val="00753F9B"/>
    <w:rsid w:val="00840389"/>
    <w:rsid w:val="0088311D"/>
    <w:rsid w:val="0095092F"/>
    <w:rsid w:val="00976839"/>
    <w:rsid w:val="009D29C0"/>
    <w:rsid w:val="00B643FC"/>
    <w:rsid w:val="00B77EAF"/>
    <w:rsid w:val="00BB3230"/>
    <w:rsid w:val="00C96CA5"/>
    <w:rsid w:val="00CD123E"/>
    <w:rsid w:val="00DB4572"/>
    <w:rsid w:val="00E420F9"/>
    <w:rsid w:val="00ED69D4"/>
    <w:rsid w:val="00F04D5E"/>
    <w:rsid w:val="00F35421"/>
    <w:rsid w:val="00F523CE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4146"/>
  <w15:chartTrackingRefBased/>
  <w15:docId w15:val="{BF107AA2-788E-44CD-BF28-801016D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F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3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D4"/>
  </w:style>
  <w:style w:type="paragraph" w:styleId="Footer">
    <w:name w:val="footer"/>
    <w:basedOn w:val="Normal"/>
    <w:link w:val="FooterChar"/>
    <w:uiPriority w:val="99"/>
    <w:unhideWhenUsed/>
    <w:rsid w:val="00ED6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D4"/>
  </w:style>
  <w:style w:type="character" w:styleId="CommentReference">
    <w:name w:val="annotation reference"/>
    <w:basedOn w:val="DefaultParagraphFont"/>
    <w:uiPriority w:val="99"/>
    <w:semiHidden/>
    <w:unhideWhenUsed/>
    <w:rsid w:val="00B7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Benham</dc:creator>
  <cp:keywords/>
  <dc:description/>
  <cp:lastModifiedBy>lisa Joyce</cp:lastModifiedBy>
  <cp:revision>4</cp:revision>
  <dcterms:created xsi:type="dcterms:W3CDTF">2021-04-07T02:27:00Z</dcterms:created>
  <dcterms:modified xsi:type="dcterms:W3CDTF">2021-04-07T22:10:00Z</dcterms:modified>
</cp:coreProperties>
</file>