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C050F" w14:textId="77777777" w:rsidR="00DE2314" w:rsidRPr="00A84D67" w:rsidRDefault="00DE2314">
      <w:pPr>
        <w:rPr>
          <w:rFonts w:cstheme="minorHAnsi"/>
          <w:b/>
        </w:rPr>
      </w:pPr>
    </w:p>
    <w:p w14:paraId="5812CF85" w14:textId="15362DE9" w:rsidR="00B5186E" w:rsidRPr="00116036" w:rsidRDefault="00B5186E" w:rsidP="004E445C">
      <w:pPr>
        <w:pStyle w:val="Style1"/>
        <w:rPr>
          <w:rFonts w:cstheme="minorHAnsi"/>
          <w:sz w:val="24"/>
          <w:szCs w:val="24"/>
        </w:rPr>
      </w:pPr>
      <w:r w:rsidRPr="00116036">
        <w:rPr>
          <w:rFonts w:cstheme="minorHAnsi"/>
          <w:sz w:val="24"/>
          <w:szCs w:val="24"/>
        </w:rPr>
        <w:t>PROJECT OVERVIEW</w:t>
      </w:r>
    </w:p>
    <w:p w14:paraId="05E3BEF4" w14:textId="3A976353" w:rsidR="00B5186E" w:rsidRPr="00116036" w:rsidRDefault="008618FE">
      <w:pPr>
        <w:rPr>
          <w:rFonts w:cstheme="minorHAnsi"/>
          <w:sz w:val="24"/>
          <w:szCs w:val="24"/>
        </w:rPr>
      </w:pPr>
      <w:r w:rsidRPr="00116036">
        <w:rPr>
          <w:rStyle w:val="Hyperlink"/>
          <w:rFonts w:cstheme="minorHAnsi"/>
          <w:sz w:val="24"/>
          <w:szCs w:val="24"/>
        </w:rPr>
        <w:t xml:space="preserve">Pentacle Theatre </w:t>
      </w:r>
      <w:r w:rsidR="00B5186E" w:rsidRPr="00116036">
        <w:rPr>
          <w:rFonts w:cstheme="minorHAnsi"/>
          <w:sz w:val="24"/>
          <w:szCs w:val="24"/>
        </w:rPr>
        <w:t xml:space="preserve">seeks a </w:t>
      </w:r>
      <w:r w:rsidR="001F1C5F" w:rsidRPr="00116036">
        <w:rPr>
          <w:rFonts w:cstheme="minorHAnsi"/>
          <w:sz w:val="24"/>
          <w:szCs w:val="24"/>
        </w:rPr>
        <w:t>marketing</w:t>
      </w:r>
      <w:r w:rsidR="00B5186E" w:rsidRPr="00116036">
        <w:rPr>
          <w:rFonts w:cstheme="minorHAnsi"/>
          <w:sz w:val="24"/>
          <w:szCs w:val="24"/>
        </w:rPr>
        <w:t xml:space="preserve"> firm or independent contractor to </w:t>
      </w:r>
      <w:r w:rsidR="007D1B8B" w:rsidRPr="00116036">
        <w:rPr>
          <w:rFonts w:cstheme="minorHAnsi"/>
          <w:sz w:val="24"/>
          <w:szCs w:val="24"/>
        </w:rPr>
        <w:t>boost ticket sales for the final six production</w:t>
      </w:r>
      <w:r w:rsidR="001F5CFF">
        <w:rPr>
          <w:rFonts w:cstheme="minorHAnsi"/>
          <w:sz w:val="24"/>
          <w:szCs w:val="24"/>
        </w:rPr>
        <w:t>s</w:t>
      </w:r>
      <w:r w:rsidR="007D1B8B" w:rsidRPr="00116036">
        <w:rPr>
          <w:rFonts w:cstheme="minorHAnsi"/>
          <w:sz w:val="24"/>
          <w:szCs w:val="24"/>
        </w:rPr>
        <w:t xml:space="preserve"> of the 2019 season</w:t>
      </w:r>
      <w:r w:rsidR="00C57EA6" w:rsidRPr="00116036">
        <w:rPr>
          <w:rFonts w:cstheme="minorHAnsi"/>
          <w:sz w:val="24"/>
          <w:szCs w:val="24"/>
        </w:rPr>
        <w:t xml:space="preserve">. </w:t>
      </w:r>
    </w:p>
    <w:p w14:paraId="4167F5C1" w14:textId="0D15D243" w:rsidR="00DE2314" w:rsidRPr="00116036" w:rsidRDefault="00DE2314" w:rsidP="004E445C">
      <w:pPr>
        <w:pStyle w:val="Style1"/>
        <w:rPr>
          <w:rFonts w:cstheme="minorHAnsi"/>
          <w:sz w:val="24"/>
          <w:szCs w:val="24"/>
        </w:rPr>
      </w:pPr>
      <w:r w:rsidRPr="00116036">
        <w:rPr>
          <w:rFonts w:cstheme="minorHAnsi"/>
          <w:sz w:val="24"/>
          <w:szCs w:val="24"/>
        </w:rPr>
        <w:t xml:space="preserve">ABOUT </w:t>
      </w:r>
      <w:r w:rsidR="008618FE" w:rsidRPr="00116036">
        <w:rPr>
          <w:rFonts w:cstheme="minorHAnsi"/>
          <w:sz w:val="24"/>
          <w:szCs w:val="24"/>
        </w:rPr>
        <w:t>PENTACLE THEATRE</w:t>
      </w:r>
    </w:p>
    <w:p w14:paraId="6CC71CFB" w14:textId="15DFD540" w:rsidR="008618FE" w:rsidRPr="00116036" w:rsidRDefault="008618FE" w:rsidP="008618FE">
      <w:pPr>
        <w:spacing w:after="0" w:line="240" w:lineRule="auto"/>
        <w:rPr>
          <w:rFonts w:cstheme="minorHAnsi"/>
          <w:bCs/>
          <w:sz w:val="24"/>
          <w:szCs w:val="24"/>
        </w:rPr>
      </w:pPr>
      <w:r w:rsidRPr="00116036">
        <w:rPr>
          <w:rFonts w:cstheme="minorHAnsi"/>
          <w:sz w:val="24"/>
          <w:szCs w:val="24"/>
        </w:rPr>
        <w:t>Pentacle Theatre’s mission is to provide</w:t>
      </w:r>
      <w:r w:rsidRPr="00116036">
        <w:rPr>
          <w:rFonts w:cstheme="minorHAnsi"/>
          <w:i/>
          <w:sz w:val="24"/>
          <w:szCs w:val="24"/>
        </w:rPr>
        <w:t xml:space="preserve"> community members a collaborative opportunity to create and experience theater in an atmosphere of respect, support and enjoyment.</w:t>
      </w:r>
      <w:r w:rsidRPr="00116036">
        <w:rPr>
          <w:rFonts w:cstheme="minorHAnsi"/>
          <w:sz w:val="24"/>
          <w:szCs w:val="24"/>
        </w:rPr>
        <w:t xml:space="preserve"> For more than </w:t>
      </w:r>
      <w:r w:rsidR="00F034A4" w:rsidRPr="00116036">
        <w:rPr>
          <w:rFonts w:cstheme="minorHAnsi"/>
          <w:sz w:val="24"/>
          <w:szCs w:val="24"/>
        </w:rPr>
        <w:t>65</w:t>
      </w:r>
      <w:r w:rsidRPr="00116036">
        <w:rPr>
          <w:rFonts w:cstheme="minorHAnsi"/>
          <w:sz w:val="24"/>
          <w:szCs w:val="24"/>
        </w:rPr>
        <w:t xml:space="preserve"> years, the Pentacle Theatre has brought to the </w:t>
      </w:r>
      <w:r w:rsidR="00F034A4" w:rsidRPr="00116036">
        <w:rPr>
          <w:rFonts w:cstheme="minorHAnsi"/>
          <w:sz w:val="24"/>
          <w:szCs w:val="24"/>
        </w:rPr>
        <w:t>m</w:t>
      </w:r>
      <w:r w:rsidRPr="00116036">
        <w:rPr>
          <w:rFonts w:cstheme="minorHAnsi"/>
          <w:sz w:val="24"/>
          <w:szCs w:val="24"/>
        </w:rPr>
        <w:t xml:space="preserve">id-Willamette Valley a striking number of dramas, comedies and musicals that have challenged and uplifted </w:t>
      </w:r>
      <w:r w:rsidR="00F034A4" w:rsidRPr="00116036">
        <w:rPr>
          <w:rFonts w:cstheme="minorHAnsi"/>
          <w:sz w:val="24"/>
          <w:szCs w:val="24"/>
        </w:rPr>
        <w:t>our audiences</w:t>
      </w:r>
      <w:r w:rsidRPr="00116036">
        <w:rPr>
          <w:rFonts w:cstheme="minorHAnsi"/>
          <w:sz w:val="24"/>
          <w:szCs w:val="24"/>
        </w:rPr>
        <w:t xml:space="preserve">. </w:t>
      </w:r>
    </w:p>
    <w:p w14:paraId="19301335" w14:textId="77777777" w:rsidR="008618FE" w:rsidRPr="00116036" w:rsidRDefault="008618FE" w:rsidP="004E445C">
      <w:pPr>
        <w:pStyle w:val="Style1"/>
        <w:rPr>
          <w:rFonts w:cstheme="minorHAnsi"/>
          <w:sz w:val="24"/>
          <w:szCs w:val="24"/>
        </w:rPr>
      </w:pPr>
    </w:p>
    <w:p w14:paraId="610FA0A8" w14:textId="42351253" w:rsidR="004E445C" w:rsidRPr="00116036" w:rsidRDefault="007D1B8B" w:rsidP="004E445C">
      <w:pPr>
        <w:pStyle w:val="Style1"/>
        <w:rPr>
          <w:rFonts w:cstheme="minorHAnsi"/>
          <w:sz w:val="24"/>
          <w:szCs w:val="24"/>
        </w:rPr>
      </w:pPr>
      <w:r w:rsidRPr="00116036">
        <w:rPr>
          <w:rFonts w:cstheme="minorHAnsi"/>
          <w:sz w:val="24"/>
          <w:szCs w:val="24"/>
        </w:rPr>
        <w:t>THE CHALLENGE</w:t>
      </w:r>
    </w:p>
    <w:p w14:paraId="7A833FFF" w14:textId="212EDC97" w:rsidR="007D1B8B" w:rsidRPr="00116036" w:rsidRDefault="007D1B8B" w:rsidP="007D1B8B">
      <w:pPr>
        <w:rPr>
          <w:sz w:val="24"/>
          <w:szCs w:val="24"/>
        </w:rPr>
      </w:pPr>
      <w:r w:rsidRPr="00116036">
        <w:rPr>
          <w:sz w:val="24"/>
          <w:szCs w:val="24"/>
        </w:rPr>
        <w:t xml:space="preserve">Pentacle Theatre season ticket sales dropped from </w:t>
      </w:r>
      <w:r w:rsidRPr="00116036">
        <w:rPr>
          <w:b/>
          <w:sz w:val="24"/>
          <w:szCs w:val="24"/>
        </w:rPr>
        <w:t>1,372 for the 2018 season to 1,</w:t>
      </w:r>
      <w:r w:rsidR="00266E02" w:rsidRPr="00116036">
        <w:rPr>
          <w:b/>
          <w:sz w:val="24"/>
          <w:szCs w:val="24"/>
        </w:rPr>
        <w:t>194</w:t>
      </w:r>
      <w:r w:rsidRPr="00116036">
        <w:rPr>
          <w:b/>
          <w:sz w:val="24"/>
          <w:szCs w:val="24"/>
        </w:rPr>
        <w:t xml:space="preserve"> for 2019</w:t>
      </w:r>
      <w:r w:rsidRPr="00116036">
        <w:rPr>
          <w:sz w:val="24"/>
          <w:szCs w:val="24"/>
        </w:rPr>
        <w:t xml:space="preserve">. This is a </w:t>
      </w:r>
      <w:r w:rsidR="00266E02" w:rsidRPr="00116036">
        <w:rPr>
          <w:sz w:val="24"/>
          <w:szCs w:val="24"/>
        </w:rPr>
        <w:t>13</w:t>
      </w:r>
      <w:r w:rsidRPr="00116036">
        <w:rPr>
          <w:sz w:val="24"/>
          <w:szCs w:val="24"/>
        </w:rPr>
        <w:t xml:space="preserve"> percent drop in one year, resulting in </w:t>
      </w:r>
      <w:r w:rsidRPr="00116036">
        <w:rPr>
          <w:b/>
          <w:sz w:val="24"/>
          <w:szCs w:val="24"/>
        </w:rPr>
        <w:t>a revenue drop of about $23,000 when season ticket sales closed at the end of 2018</w:t>
      </w:r>
      <w:r w:rsidRPr="00116036">
        <w:rPr>
          <w:sz w:val="24"/>
          <w:szCs w:val="24"/>
        </w:rPr>
        <w:t>.</w:t>
      </w:r>
      <w:r w:rsidR="00266E02" w:rsidRPr="00116036">
        <w:rPr>
          <w:sz w:val="24"/>
          <w:szCs w:val="24"/>
        </w:rPr>
        <w:t xml:space="preserve"> This equates to about </w:t>
      </w:r>
      <w:r w:rsidR="003D1EE7">
        <w:rPr>
          <w:sz w:val="24"/>
          <w:szCs w:val="24"/>
        </w:rPr>
        <w:t>178</w:t>
      </w:r>
      <w:r w:rsidR="00266E02" w:rsidRPr="00116036">
        <w:rPr>
          <w:sz w:val="24"/>
          <w:szCs w:val="24"/>
        </w:rPr>
        <w:t xml:space="preserve"> fewer pre-sold seats for each of our eight productions.</w:t>
      </w:r>
      <w:r w:rsidR="00E72536">
        <w:rPr>
          <w:sz w:val="24"/>
          <w:szCs w:val="24"/>
        </w:rPr>
        <w:t xml:space="preserve"> </w:t>
      </w:r>
      <w:bookmarkStart w:id="0" w:name="_GoBack"/>
      <w:r w:rsidR="00E72536">
        <w:rPr>
          <w:sz w:val="24"/>
          <w:szCs w:val="24"/>
        </w:rPr>
        <w:t xml:space="preserve">The theater must close this gap and more to meet its revenue targets for 2019. </w:t>
      </w:r>
      <w:bookmarkEnd w:id="0"/>
    </w:p>
    <w:p w14:paraId="71AA14C6" w14:textId="798DAA13" w:rsidR="007D1B8B" w:rsidRPr="00116036" w:rsidRDefault="00266E02" w:rsidP="007D1B8B">
      <w:pPr>
        <w:rPr>
          <w:sz w:val="24"/>
          <w:szCs w:val="24"/>
        </w:rPr>
      </w:pPr>
      <w:r w:rsidRPr="00116036">
        <w:rPr>
          <w:sz w:val="24"/>
          <w:szCs w:val="24"/>
        </w:rPr>
        <w:t>T</w:t>
      </w:r>
      <w:r w:rsidR="007D1B8B" w:rsidRPr="00116036">
        <w:rPr>
          <w:sz w:val="24"/>
          <w:szCs w:val="24"/>
        </w:rPr>
        <w:t>he landscape of marketing and the Salem-area theater scene has changed dramatically over the past few years:</w:t>
      </w:r>
    </w:p>
    <w:p w14:paraId="45C209D8" w14:textId="04EC788B" w:rsidR="007D1B8B" w:rsidRPr="00116036" w:rsidRDefault="007D1B8B" w:rsidP="00E9772F">
      <w:pPr>
        <w:pStyle w:val="ListParagraph"/>
        <w:numPr>
          <w:ilvl w:val="0"/>
          <w:numId w:val="8"/>
        </w:numPr>
        <w:spacing w:after="0" w:line="240" w:lineRule="auto"/>
        <w:rPr>
          <w:sz w:val="24"/>
          <w:szCs w:val="24"/>
        </w:rPr>
      </w:pPr>
      <w:r w:rsidRPr="00116036">
        <w:rPr>
          <w:sz w:val="24"/>
          <w:szCs w:val="24"/>
        </w:rPr>
        <w:t xml:space="preserve">There are </w:t>
      </w:r>
      <w:r w:rsidRPr="00116036">
        <w:rPr>
          <w:i/>
          <w:sz w:val="24"/>
          <w:szCs w:val="24"/>
        </w:rPr>
        <w:t xml:space="preserve">12 </w:t>
      </w:r>
      <w:r w:rsidRPr="00116036">
        <w:rPr>
          <w:sz w:val="24"/>
          <w:szCs w:val="24"/>
        </w:rPr>
        <w:t>members of the Salem Theatre Network (not including The Verona Studio). Each one of these theaters is promoting overlapping individual productions and vying for many of the same patrons as Pentacle Theatre.</w:t>
      </w:r>
    </w:p>
    <w:p w14:paraId="6C026652" w14:textId="79638B07" w:rsidR="007D1B8B" w:rsidRPr="00116036" w:rsidRDefault="007D1B8B" w:rsidP="0043266F">
      <w:pPr>
        <w:pStyle w:val="ListParagraph"/>
        <w:numPr>
          <w:ilvl w:val="0"/>
          <w:numId w:val="8"/>
        </w:numPr>
        <w:spacing w:after="0" w:line="240" w:lineRule="auto"/>
        <w:rPr>
          <w:sz w:val="24"/>
          <w:szCs w:val="24"/>
        </w:rPr>
      </w:pPr>
      <w:r w:rsidRPr="00116036">
        <w:rPr>
          <w:sz w:val="24"/>
          <w:szCs w:val="24"/>
        </w:rPr>
        <w:t xml:space="preserve">The traditional venues where it was “easy” to promote Pentacle productions no longer exist. For example, the </w:t>
      </w:r>
      <w:r w:rsidRPr="00116036">
        <w:rPr>
          <w:i/>
          <w:sz w:val="24"/>
          <w:szCs w:val="24"/>
        </w:rPr>
        <w:t>Statesman-Journal</w:t>
      </w:r>
      <w:r w:rsidRPr="00116036">
        <w:rPr>
          <w:sz w:val="24"/>
          <w:szCs w:val="24"/>
        </w:rPr>
        <w:t xml:space="preserve"> Weekend section and the </w:t>
      </w:r>
      <w:r w:rsidRPr="00116036">
        <w:rPr>
          <w:i/>
          <w:sz w:val="24"/>
          <w:szCs w:val="24"/>
        </w:rPr>
        <w:t>Salem Weekly</w:t>
      </w:r>
      <w:r w:rsidRPr="00116036">
        <w:rPr>
          <w:sz w:val="24"/>
          <w:szCs w:val="24"/>
        </w:rPr>
        <w:t xml:space="preserve"> have gone out of production.</w:t>
      </w:r>
    </w:p>
    <w:p w14:paraId="5DE7A55E" w14:textId="206902EA" w:rsidR="007D1B8B" w:rsidRPr="00116036" w:rsidRDefault="007D1B8B" w:rsidP="00394112">
      <w:pPr>
        <w:pStyle w:val="ListParagraph"/>
        <w:numPr>
          <w:ilvl w:val="0"/>
          <w:numId w:val="8"/>
        </w:numPr>
        <w:spacing w:line="240" w:lineRule="auto"/>
        <w:rPr>
          <w:sz w:val="24"/>
          <w:szCs w:val="24"/>
        </w:rPr>
      </w:pPr>
      <w:r w:rsidRPr="00116036">
        <w:rPr>
          <w:sz w:val="24"/>
          <w:szCs w:val="24"/>
        </w:rPr>
        <w:t>Social media takes a tremendous amount of time to post about and promote Pentacle Theatre and its upcoming productions. These posts also require time to add photographs and produce and post video content.</w:t>
      </w:r>
    </w:p>
    <w:p w14:paraId="04EC6ADB" w14:textId="77777777" w:rsidR="00A6442C" w:rsidRPr="00116036" w:rsidRDefault="00A6442C" w:rsidP="004E445C">
      <w:pPr>
        <w:pStyle w:val="Style1"/>
        <w:rPr>
          <w:rFonts w:cstheme="minorHAnsi"/>
          <w:sz w:val="24"/>
          <w:szCs w:val="24"/>
        </w:rPr>
      </w:pPr>
      <w:r w:rsidRPr="00116036">
        <w:rPr>
          <w:rFonts w:cstheme="minorHAnsi"/>
          <w:sz w:val="24"/>
          <w:szCs w:val="24"/>
        </w:rPr>
        <w:t>SCOPE OF WORK</w:t>
      </w:r>
    </w:p>
    <w:p w14:paraId="3B6D27FA" w14:textId="04A51FE1" w:rsidR="00A6442C" w:rsidRPr="00116036" w:rsidRDefault="00A6442C" w:rsidP="004E445C">
      <w:pPr>
        <w:pStyle w:val="Style1"/>
        <w:rPr>
          <w:rFonts w:cstheme="minorHAnsi"/>
          <w:b w:val="0"/>
          <w:sz w:val="24"/>
          <w:szCs w:val="24"/>
        </w:rPr>
      </w:pPr>
      <w:r w:rsidRPr="00116036">
        <w:rPr>
          <w:rFonts w:cstheme="minorHAnsi"/>
          <w:b w:val="0"/>
          <w:sz w:val="24"/>
          <w:szCs w:val="24"/>
        </w:rPr>
        <w:t>See attached statement of work. Tasks may include</w:t>
      </w:r>
    </w:p>
    <w:p w14:paraId="55447581" w14:textId="27155C9F" w:rsidR="00A6442C" w:rsidRPr="00116036" w:rsidRDefault="00A6442C" w:rsidP="00A6442C">
      <w:pPr>
        <w:pStyle w:val="Style1"/>
        <w:numPr>
          <w:ilvl w:val="0"/>
          <w:numId w:val="11"/>
        </w:numPr>
        <w:rPr>
          <w:rFonts w:cstheme="minorHAnsi"/>
          <w:b w:val="0"/>
          <w:sz w:val="24"/>
          <w:szCs w:val="24"/>
        </w:rPr>
      </w:pPr>
      <w:r w:rsidRPr="00116036">
        <w:rPr>
          <w:rFonts w:cstheme="minorHAnsi"/>
          <w:b w:val="0"/>
          <w:sz w:val="24"/>
          <w:szCs w:val="24"/>
        </w:rPr>
        <w:t xml:space="preserve">Online marketing </w:t>
      </w:r>
    </w:p>
    <w:p w14:paraId="04C82873" w14:textId="680F831E" w:rsidR="00A6442C" w:rsidRPr="00116036" w:rsidRDefault="00A6442C" w:rsidP="00A6442C">
      <w:pPr>
        <w:pStyle w:val="Style1"/>
        <w:numPr>
          <w:ilvl w:val="0"/>
          <w:numId w:val="11"/>
        </w:numPr>
        <w:rPr>
          <w:rFonts w:cstheme="minorHAnsi"/>
          <w:b w:val="0"/>
          <w:sz w:val="24"/>
          <w:szCs w:val="24"/>
        </w:rPr>
      </w:pPr>
      <w:r w:rsidRPr="00116036">
        <w:rPr>
          <w:rFonts w:cstheme="minorHAnsi"/>
          <w:b w:val="0"/>
          <w:sz w:val="24"/>
          <w:szCs w:val="24"/>
        </w:rPr>
        <w:t>Website enhancement</w:t>
      </w:r>
    </w:p>
    <w:p w14:paraId="3625FBA7" w14:textId="7D90F200" w:rsidR="00A6442C" w:rsidRPr="00116036" w:rsidRDefault="00A6442C" w:rsidP="00A6442C">
      <w:pPr>
        <w:pStyle w:val="Style1"/>
        <w:numPr>
          <w:ilvl w:val="0"/>
          <w:numId w:val="11"/>
        </w:numPr>
        <w:rPr>
          <w:rFonts w:cstheme="minorHAnsi"/>
          <w:b w:val="0"/>
          <w:sz w:val="24"/>
          <w:szCs w:val="24"/>
        </w:rPr>
      </w:pPr>
      <w:r w:rsidRPr="00116036">
        <w:rPr>
          <w:rFonts w:cstheme="minorHAnsi"/>
          <w:b w:val="0"/>
          <w:sz w:val="24"/>
          <w:szCs w:val="24"/>
        </w:rPr>
        <w:t>Social media strategy and implementation</w:t>
      </w:r>
    </w:p>
    <w:p w14:paraId="484AFC6A" w14:textId="77777777" w:rsidR="00A6442C" w:rsidRPr="00116036" w:rsidRDefault="00A6442C" w:rsidP="004E445C">
      <w:pPr>
        <w:pStyle w:val="Style1"/>
        <w:rPr>
          <w:rFonts w:cstheme="minorHAnsi"/>
          <w:sz w:val="24"/>
          <w:szCs w:val="24"/>
        </w:rPr>
      </w:pPr>
    </w:p>
    <w:p w14:paraId="3655374E" w14:textId="7CCC0F20" w:rsidR="004E445C" w:rsidRPr="00116036" w:rsidRDefault="004E445C" w:rsidP="004E445C">
      <w:pPr>
        <w:pStyle w:val="Style1"/>
        <w:rPr>
          <w:rFonts w:cstheme="minorHAnsi"/>
          <w:sz w:val="24"/>
          <w:szCs w:val="24"/>
        </w:rPr>
      </w:pPr>
      <w:r w:rsidRPr="00116036">
        <w:rPr>
          <w:rFonts w:cstheme="minorHAnsi"/>
          <w:sz w:val="24"/>
          <w:szCs w:val="24"/>
        </w:rPr>
        <w:t xml:space="preserve">PROPOSAL GUIDELINES </w:t>
      </w:r>
    </w:p>
    <w:p w14:paraId="7A332596" w14:textId="039636E1" w:rsidR="0053146D" w:rsidRPr="00116036" w:rsidRDefault="004E445C" w:rsidP="004E445C">
      <w:pPr>
        <w:rPr>
          <w:rFonts w:cstheme="minorHAnsi"/>
          <w:sz w:val="24"/>
          <w:szCs w:val="24"/>
        </w:rPr>
      </w:pPr>
      <w:r w:rsidRPr="00116036">
        <w:rPr>
          <w:rFonts w:cstheme="minorHAnsi"/>
          <w:sz w:val="24"/>
          <w:szCs w:val="24"/>
        </w:rPr>
        <w:t xml:space="preserve">This is an open and competitive process for all qualified </w:t>
      </w:r>
      <w:r w:rsidR="00266E02" w:rsidRPr="00116036">
        <w:rPr>
          <w:rFonts w:cstheme="minorHAnsi"/>
          <w:sz w:val="24"/>
          <w:szCs w:val="24"/>
        </w:rPr>
        <w:t>marketing firms and independent contractors</w:t>
      </w:r>
      <w:r w:rsidR="00885B2B" w:rsidRPr="00116036">
        <w:rPr>
          <w:rFonts w:cstheme="minorHAnsi"/>
          <w:sz w:val="24"/>
          <w:szCs w:val="24"/>
        </w:rPr>
        <w:t>.</w:t>
      </w:r>
      <w:r w:rsidRPr="00116036">
        <w:rPr>
          <w:rFonts w:cstheme="minorHAnsi"/>
          <w:sz w:val="24"/>
          <w:szCs w:val="24"/>
        </w:rPr>
        <w:t xml:space="preserve"> </w:t>
      </w:r>
      <w:r w:rsidR="00394112" w:rsidRPr="00116036">
        <w:rPr>
          <w:rFonts w:cstheme="minorHAnsi"/>
          <w:sz w:val="24"/>
          <w:szCs w:val="24"/>
        </w:rPr>
        <w:t xml:space="preserve">See Statement of Work. </w:t>
      </w:r>
    </w:p>
    <w:p w14:paraId="041F3DAD" w14:textId="77777777" w:rsidR="00116036" w:rsidRDefault="00116036">
      <w:pPr>
        <w:rPr>
          <w:rFonts w:cstheme="minorHAnsi"/>
          <w:b/>
          <w:sz w:val="24"/>
          <w:szCs w:val="24"/>
        </w:rPr>
      </w:pPr>
      <w:r>
        <w:rPr>
          <w:rFonts w:cstheme="minorHAnsi"/>
          <w:b/>
          <w:sz w:val="24"/>
          <w:szCs w:val="24"/>
        </w:rPr>
        <w:br w:type="page"/>
      </w:r>
    </w:p>
    <w:p w14:paraId="5F20FA78" w14:textId="14650FE3" w:rsidR="00394112" w:rsidRPr="00116036" w:rsidRDefault="00394112" w:rsidP="00394112">
      <w:pPr>
        <w:spacing w:after="0"/>
        <w:rPr>
          <w:rFonts w:cstheme="minorHAnsi"/>
          <w:sz w:val="24"/>
          <w:szCs w:val="24"/>
        </w:rPr>
      </w:pPr>
      <w:r w:rsidRPr="00116036">
        <w:rPr>
          <w:rFonts w:cstheme="minorHAnsi"/>
          <w:b/>
          <w:sz w:val="24"/>
          <w:szCs w:val="24"/>
        </w:rPr>
        <w:lastRenderedPageBreak/>
        <w:t>REQUIRED PROPOSAL ELEMENTS</w:t>
      </w:r>
    </w:p>
    <w:p w14:paraId="0F35C6FB" w14:textId="77777777" w:rsidR="00394112" w:rsidRPr="00116036" w:rsidRDefault="00394112" w:rsidP="00394112">
      <w:pPr>
        <w:rPr>
          <w:rFonts w:cstheme="minorHAnsi"/>
          <w:sz w:val="24"/>
          <w:szCs w:val="24"/>
        </w:rPr>
      </w:pPr>
      <w:r w:rsidRPr="00116036">
        <w:rPr>
          <w:rFonts w:cstheme="minorHAnsi"/>
          <w:sz w:val="24"/>
          <w:szCs w:val="24"/>
        </w:rPr>
        <w:t xml:space="preserve">Proposals must include the following: </w:t>
      </w:r>
    </w:p>
    <w:p w14:paraId="1D1F488D" w14:textId="77777777" w:rsidR="00394112" w:rsidRPr="00116036" w:rsidRDefault="00394112" w:rsidP="00394112">
      <w:pPr>
        <w:pStyle w:val="ListParagraph"/>
        <w:numPr>
          <w:ilvl w:val="0"/>
          <w:numId w:val="1"/>
        </w:numPr>
        <w:rPr>
          <w:rFonts w:cstheme="minorHAnsi"/>
          <w:sz w:val="24"/>
          <w:szCs w:val="24"/>
        </w:rPr>
      </w:pPr>
      <w:r w:rsidRPr="00116036">
        <w:rPr>
          <w:rFonts w:cstheme="minorHAnsi"/>
          <w:sz w:val="24"/>
          <w:szCs w:val="24"/>
        </w:rPr>
        <w:t xml:space="preserve">Proof of qualifications (resume, client recommendations, etc.). </w:t>
      </w:r>
    </w:p>
    <w:p w14:paraId="1561D7AB" w14:textId="7C5460D8" w:rsidR="00394112" w:rsidRPr="00116036" w:rsidRDefault="00A6442C" w:rsidP="00394112">
      <w:pPr>
        <w:pStyle w:val="ListParagraph"/>
        <w:numPr>
          <w:ilvl w:val="0"/>
          <w:numId w:val="1"/>
        </w:numPr>
        <w:rPr>
          <w:rFonts w:cstheme="minorHAnsi"/>
          <w:sz w:val="24"/>
          <w:szCs w:val="24"/>
        </w:rPr>
      </w:pPr>
      <w:r w:rsidRPr="00116036">
        <w:rPr>
          <w:rFonts w:cstheme="minorHAnsi"/>
          <w:sz w:val="24"/>
          <w:szCs w:val="24"/>
        </w:rPr>
        <w:t>A narrative the outlines the proposer’s strengths and distinguishing skills or capabilities as they might relate to Pentacle Theatre.</w:t>
      </w:r>
    </w:p>
    <w:p w14:paraId="7D502F90" w14:textId="02A6A948" w:rsidR="00A6442C" w:rsidRPr="00116036" w:rsidRDefault="00A6442C" w:rsidP="00394112">
      <w:pPr>
        <w:pStyle w:val="ListParagraph"/>
        <w:numPr>
          <w:ilvl w:val="0"/>
          <w:numId w:val="1"/>
        </w:numPr>
        <w:rPr>
          <w:rFonts w:cstheme="minorHAnsi"/>
          <w:sz w:val="24"/>
          <w:szCs w:val="24"/>
        </w:rPr>
      </w:pPr>
      <w:r w:rsidRPr="00116036">
        <w:rPr>
          <w:rFonts w:cstheme="minorHAnsi"/>
          <w:sz w:val="24"/>
          <w:szCs w:val="24"/>
        </w:rPr>
        <w:t>A representative selection of the proposer’s work including social media ads, direct response material</w:t>
      </w:r>
      <w:r w:rsidR="00814ED0">
        <w:rPr>
          <w:rFonts w:cstheme="minorHAnsi"/>
          <w:sz w:val="24"/>
          <w:szCs w:val="24"/>
        </w:rPr>
        <w:t xml:space="preserve"> and </w:t>
      </w:r>
      <w:r w:rsidRPr="00116036">
        <w:rPr>
          <w:rFonts w:cstheme="minorHAnsi"/>
          <w:sz w:val="24"/>
          <w:szCs w:val="24"/>
        </w:rPr>
        <w:t xml:space="preserve">collateral created for current and past clients. </w:t>
      </w:r>
    </w:p>
    <w:p w14:paraId="3CDA9704" w14:textId="77777777" w:rsidR="0053146D" w:rsidRPr="00116036" w:rsidRDefault="0053146D" w:rsidP="00C57EA6">
      <w:pPr>
        <w:spacing w:after="0"/>
        <w:rPr>
          <w:rFonts w:cstheme="minorHAnsi"/>
          <w:sz w:val="24"/>
          <w:szCs w:val="24"/>
        </w:rPr>
      </w:pPr>
      <w:r w:rsidRPr="00116036">
        <w:rPr>
          <w:rFonts w:cstheme="minorHAnsi"/>
          <w:b/>
          <w:sz w:val="24"/>
          <w:szCs w:val="24"/>
        </w:rPr>
        <w:t>SUBMITTAL DEADLINE</w:t>
      </w:r>
    </w:p>
    <w:p w14:paraId="009ECA7D" w14:textId="798E37B9" w:rsidR="00C85623" w:rsidRPr="00116036" w:rsidRDefault="0001513E" w:rsidP="004E445C">
      <w:pPr>
        <w:rPr>
          <w:rFonts w:cstheme="minorHAnsi"/>
          <w:sz w:val="24"/>
          <w:szCs w:val="24"/>
        </w:rPr>
      </w:pPr>
      <w:r w:rsidRPr="00116036">
        <w:rPr>
          <w:rFonts w:cstheme="minorHAnsi"/>
          <w:sz w:val="24"/>
          <w:szCs w:val="24"/>
        </w:rPr>
        <w:t xml:space="preserve">Pentacle Theatre will accept </w:t>
      </w:r>
      <w:r w:rsidR="00A6442C" w:rsidRPr="00116036">
        <w:rPr>
          <w:rFonts w:cstheme="minorHAnsi"/>
          <w:sz w:val="24"/>
          <w:szCs w:val="24"/>
        </w:rPr>
        <w:t xml:space="preserve">hard copy and emailed </w:t>
      </w:r>
      <w:r w:rsidRPr="00116036">
        <w:rPr>
          <w:rFonts w:cstheme="minorHAnsi"/>
          <w:sz w:val="24"/>
          <w:szCs w:val="24"/>
        </w:rPr>
        <w:t>s</w:t>
      </w:r>
      <w:r w:rsidR="004E445C" w:rsidRPr="00116036">
        <w:rPr>
          <w:rFonts w:cstheme="minorHAnsi"/>
          <w:sz w:val="24"/>
          <w:szCs w:val="24"/>
        </w:rPr>
        <w:t>ubmi</w:t>
      </w:r>
      <w:r w:rsidR="0053146D" w:rsidRPr="00116036">
        <w:rPr>
          <w:rFonts w:cstheme="minorHAnsi"/>
          <w:sz w:val="24"/>
          <w:szCs w:val="24"/>
        </w:rPr>
        <w:t>ttals</w:t>
      </w:r>
      <w:r w:rsidR="004E445C" w:rsidRPr="00116036">
        <w:rPr>
          <w:rFonts w:cstheme="minorHAnsi"/>
          <w:sz w:val="24"/>
          <w:szCs w:val="24"/>
        </w:rPr>
        <w:t xml:space="preserve"> </w:t>
      </w:r>
      <w:r w:rsidR="00C85623" w:rsidRPr="00116036">
        <w:rPr>
          <w:rFonts w:cstheme="minorHAnsi"/>
          <w:sz w:val="24"/>
          <w:szCs w:val="24"/>
        </w:rPr>
        <w:t xml:space="preserve">at the theatre business office, 145 Liberty St. NE, Salem, OR 97301, </w:t>
      </w:r>
      <w:r w:rsidR="00A6442C" w:rsidRPr="00116036">
        <w:rPr>
          <w:rFonts w:cstheme="minorHAnsi"/>
          <w:sz w:val="24"/>
          <w:szCs w:val="24"/>
        </w:rPr>
        <w:t xml:space="preserve">or </w:t>
      </w:r>
      <w:hyperlink r:id="rId7" w:history="1">
        <w:r w:rsidR="00A6442C" w:rsidRPr="00116036">
          <w:rPr>
            <w:rStyle w:val="Hyperlink"/>
            <w:rFonts w:cstheme="minorHAnsi"/>
            <w:sz w:val="24"/>
            <w:szCs w:val="24"/>
          </w:rPr>
          <w:t>jobs@pentacletheatre.org</w:t>
        </w:r>
      </w:hyperlink>
      <w:r w:rsidR="00A6442C" w:rsidRPr="00116036">
        <w:rPr>
          <w:rFonts w:cstheme="minorHAnsi"/>
          <w:sz w:val="24"/>
          <w:szCs w:val="24"/>
        </w:rPr>
        <w:t xml:space="preserve"> </w:t>
      </w:r>
      <w:r w:rsidR="004E445C" w:rsidRPr="00116036">
        <w:rPr>
          <w:rFonts w:cstheme="minorHAnsi"/>
          <w:sz w:val="24"/>
          <w:szCs w:val="24"/>
        </w:rPr>
        <w:t>until 5</w:t>
      </w:r>
      <w:r w:rsidR="0053146D" w:rsidRPr="00116036">
        <w:rPr>
          <w:rFonts w:cstheme="minorHAnsi"/>
          <w:sz w:val="24"/>
          <w:szCs w:val="24"/>
        </w:rPr>
        <w:t xml:space="preserve"> p.m.</w:t>
      </w:r>
      <w:r w:rsidR="004E445C" w:rsidRPr="00116036">
        <w:rPr>
          <w:rFonts w:cstheme="minorHAnsi"/>
          <w:sz w:val="24"/>
          <w:szCs w:val="24"/>
        </w:rPr>
        <w:t xml:space="preserve"> </w:t>
      </w:r>
      <w:r w:rsidRPr="00116036">
        <w:rPr>
          <w:rFonts w:cstheme="minorHAnsi"/>
          <w:sz w:val="24"/>
          <w:szCs w:val="24"/>
        </w:rPr>
        <w:t>local time</w:t>
      </w:r>
      <w:r w:rsidR="004E445C" w:rsidRPr="00116036">
        <w:rPr>
          <w:rFonts w:cstheme="minorHAnsi"/>
          <w:sz w:val="24"/>
          <w:szCs w:val="24"/>
        </w:rPr>
        <w:t xml:space="preserve"> </w:t>
      </w:r>
      <w:r w:rsidR="00885B2B" w:rsidRPr="00116036">
        <w:rPr>
          <w:rFonts w:cstheme="minorHAnsi"/>
          <w:sz w:val="24"/>
          <w:szCs w:val="24"/>
        </w:rPr>
        <w:t xml:space="preserve">April </w:t>
      </w:r>
      <w:r w:rsidR="00266E02" w:rsidRPr="00116036">
        <w:rPr>
          <w:rFonts w:cstheme="minorHAnsi"/>
          <w:sz w:val="24"/>
          <w:szCs w:val="24"/>
        </w:rPr>
        <w:t>1</w:t>
      </w:r>
      <w:r w:rsidR="00885B2B" w:rsidRPr="00116036">
        <w:rPr>
          <w:rFonts w:cstheme="minorHAnsi"/>
          <w:sz w:val="24"/>
          <w:szCs w:val="24"/>
        </w:rPr>
        <w:t>, 2019</w:t>
      </w:r>
      <w:r w:rsidR="004E445C" w:rsidRPr="00116036">
        <w:rPr>
          <w:rFonts w:cstheme="minorHAnsi"/>
          <w:sz w:val="24"/>
          <w:szCs w:val="24"/>
        </w:rPr>
        <w:t xml:space="preserve">. </w:t>
      </w:r>
    </w:p>
    <w:p w14:paraId="28BA01B6" w14:textId="40FFADD7" w:rsidR="0053146D" w:rsidRPr="00116036" w:rsidRDefault="004E445C" w:rsidP="004E445C">
      <w:pPr>
        <w:rPr>
          <w:rFonts w:cstheme="minorHAnsi"/>
          <w:sz w:val="24"/>
          <w:szCs w:val="24"/>
        </w:rPr>
      </w:pPr>
      <w:r w:rsidRPr="00116036">
        <w:rPr>
          <w:rFonts w:cstheme="minorHAnsi"/>
          <w:sz w:val="24"/>
          <w:szCs w:val="24"/>
        </w:rPr>
        <w:t xml:space="preserve">Proposals </w:t>
      </w:r>
      <w:r w:rsidRPr="00116036">
        <w:rPr>
          <w:rFonts w:cstheme="minorHAnsi"/>
          <w:b/>
          <w:i/>
          <w:sz w:val="24"/>
          <w:szCs w:val="24"/>
        </w:rPr>
        <w:t xml:space="preserve">received </w:t>
      </w:r>
      <w:r w:rsidR="00C85623" w:rsidRPr="00116036">
        <w:rPr>
          <w:rFonts w:cstheme="minorHAnsi"/>
          <w:b/>
          <w:i/>
          <w:sz w:val="24"/>
          <w:szCs w:val="24"/>
        </w:rPr>
        <w:t>or delivered</w:t>
      </w:r>
      <w:r w:rsidR="00C85623" w:rsidRPr="00116036">
        <w:rPr>
          <w:rFonts w:cstheme="minorHAnsi"/>
          <w:sz w:val="24"/>
          <w:szCs w:val="24"/>
        </w:rPr>
        <w:t xml:space="preserve"> to the Pentacle Theatre business office </w:t>
      </w:r>
      <w:r w:rsidRPr="00116036">
        <w:rPr>
          <w:rFonts w:cstheme="minorHAnsi"/>
          <w:sz w:val="24"/>
          <w:szCs w:val="24"/>
        </w:rPr>
        <w:t xml:space="preserve">after </w:t>
      </w:r>
      <w:r w:rsidR="0053146D" w:rsidRPr="00116036">
        <w:rPr>
          <w:rFonts w:cstheme="minorHAnsi"/>
          <w:sz w:val="24"/>
          <w:szCs w:val="24"/>
        </w:rPr>
        <w:t xml:space="preserve">deadline </w:t>
      </w:r>
      <w:r w:rsidRPr="00116036">
        <w:rPr>
          <w:rFonts w:cstheme="minorHAnsi"/>
          <w:sz w:val="24"/>
          <w:szCs w:val="24"/>
        </w:rPr>
        <w:t>will not be considered</w:t>
      </w:r>
      <w:r w:rsidR="00C85623" w:rsidRPr="00116036">
        <w:rPr>
          <w:rFonts w:cstheme="minorHAnsi"/>
          <w:sz w:val="24"/>
          <w:szCs w:val="24"/>
        </w:rPr>
        <w:t>, regardless of postmark or shipping drop date</w:t>
      </w:r>
      <w:r w:rsidRPr="00116036">
        <w:rPr>
          <w:rFonts w:cstheme="minorHAnsi"/>
          <w:sz w:val="24"/>
          <w:szCs w:val="24"/>
        </w:rPr>
        <w:t xml:space="preserve">. </w:t>
      </w:r>
      <w:r w:rsidR="00C85623" w:rsidRPr="00116036">
        <w:rPr>
          <w:rFonts w:cstheme="minorHAnsi"/>
          <w:b/>
          <w:i/>
          <w:sz w:val="24"/>
          <w:szCs w:val="24"/>
        </w:rPr>
        <w:t xml:space="preserve">Pentacle Theatre is not responsible for delivery delays. </w:t>
      </w:r>
    </w:p>
    <w:p w14:paraId="60841734" w14:textId="253B2597" w:rsidR="003B152A" w:rsidRPr="00116036" w:rsidRDefault="003B152A" w:rsidP="00C57EA6">
      <w:pPr>
        <w:rPr>
          <w:rFonts w:cstheme="minorHAnsi"/>
          <w:sz w:val="24"/>
          <w:szCs w:val="24"/>
        </w:rPr>
      </w:pPr>
      <w:r w:rsidRPr="00116036">
        <w:rPr>
          <w:rFonts w:cstheme="minorHAnsi"/>
          <w:b/>
          <w:sz w:val="24"/>
          <w:szCs w:val="24"/>
        </w:rPr>
        <w:t>PROJECT AWARD</w:t>
      </w:r>
      <w:r w:rsidRPr="00116036">
        <w:rPr>
          <w:rFonts w:cstheme="minorHAnsi"/>
          <w:sz w:val="24"/>
          <w:szCs w:val="24"/>
        </w:rPr>
        <w:br/>
        <w:t xml:space="preserve">Pentacle Theatre will review proposals and select a </w:t>
      </w:r>
      <w:r w:rsidR="00266E02" w:rsidRPr="00116036">
        <w:rPr>
          <w:rFonts w:cstheme="minorHAnsi"/>
          <w:sz w:val="24"/>
          <w:szCs w:val="24"/>
        </w:rPr>
        <w:t>contractor by April 1</w:t>
      </w:r>
      <w:r w:rsidR="00885B2B" w:rsidRPr="00116036">
        <w:rPr>
          <w:rFonts w:cstheme="minorHAnsi"/>
          <w:sz w:val="24"/>
          <w:szCs w:val="24"/>
        </w:rPr>
        <w:t>, 2019.</w:t>
      </w:r>
    </w:p>
    <w:p w14:paraId="3640EE24" w14:textId="77777777" w:rsidR="00266E02" w:rsidRDefault="00266E02">
      <w:pPr>
        <w:rPr>
          <w:rFonts w:cstheme="minorHAnsi"/>
        </w:rPr>
      </w:pPr>
      <w:r>
        <w:rPr>
          <w:rFonts w:cstheme="minorHAnsi"/>
        </w:rPr>
        <w:br w:type="page"/>
      </w:r>
    </w:p>
    <w:p w14:paraId="05EC6F3A" w14:textId="77777777" w:rsidR="00116036" w:rsidRDefault="00116036" w:rsidP="00266E02">
      <w:pPr>
        <w:jc w:val="center"/>
        <w:rPr>
          <w:b/>
        </w:rPr>
      </w:pPr>
    </w:p>
    <w:p w14:paraId="232D34DB" w14:textId="77777777" w:rsidR="00116036" w:rsidRDefault="00116036" w:rsidP="00266E02">
      <w:pPr>
        <w:jc w:val="center"/>
        <w:rPr>
          <w:b/>
        </w:rPr>
      </w:pPr>
    </w:p>
    <w:p w14:paraId="39A4A539" w14:textId="5A73AFD4" w:rsidR="00266E02" w:rsidRPr="00116036" w:rsidRDefault="00266E02" w:rsidP="00266E02">
      <w:pPr>
        <w:jc w:val="center"/>
        <w:rPr>
          <w:b/>
          <w:sz w:val="28"/>
          <w:szCs w:val="28"/>
        </w:rPr>
      </w:pPr>
      <w:r w:rsidRPr="00116036">
        <w:rPr>
          <w:b/>
          <w:sz w:val="28"/>
          <w:szCs w:val="28"/>
        </w:rPr>
        <w:t>Statement of Work for Pentacle Theatre Marketing Services</w:t>
      </w:r>
    </w:p>
    <w:p w14:paraId="7C633B8B" w14:textId="77777777" w:rsidR="00266E02" w:rsidRPr="00116036" w:rsidRDefault="00266E02" w:rsidP="00266E02">
      <w:pPr>
        <w:rPr>
          <w:sz w:val="24"/>
          <w:szCs w:val="24"/>
        </w:rPr>
      </w:pPr>
    </w:p>
    <w:p w14:paraId="05F03A69" w14:textId="77777777" w:rsidR="00266E02" w:rsidRPr="00116036" w:rsidRDefault="00266E02" w:rsidP="00266E02">
      <w:pPr>
        <w:rPr>
          <w:sz w:val="24"/>
          <w:szCs w:val="24"/>
        </w:rPr>
      </w:pPr>
      <w:r w:rsidRPr="00116036">
        <w:rPr>
          <w:sz w:val="24"/>
          <w:szCs w:val="24"/>
        </w:rPr>
        <w:t xml:space="preserve">The Marketing Consultant shall work to increase audience attendance for the remaining six Pentacle Theatre productions in 2019: </w:t>
      </w:r>
      <w:r w:rsidRPr="00116036">
        <w:rPr>
          <w:i/>
          <w:sz w:val="24"/>
          <w:szCs w:val="24"/>
        </w:rPr>
        <w:t xml:space="preserve">Yellow, Fools, Jest a </w:t>
      </w:r>
      <w:proofErr w:type="gramStart"/>
      <w:r w:rsidRPr="00116036">
        <w:rPr>
          <w:i/>
          <w:sz w:val="24"/>
          <w:szCs w:val="24"/>
        </w:rPr>
        <w:t>Second!,</w:t>
      </w:r>
      <w:proofErr w:type="gramEnd"/>
      <w:r w:rsidRPr="00116036">
        <w:rPr>
          <w:i/>
          <w:sz w:val="24"/>
          <w:szCs w:val="24"/>
        </w:rPr>
        <w:t xml:space="preserve"> The Great American Trailer Park Musical, Mothers and Sons, </w:t>
      </w:r>
      <w:r w:rsidRPr="001F5CFF">
        <w:rPr>
          <w:sz w:val="24"/>
          <w:szCs w:val="24"/>
        </w:rPr>
        <w:t>and</w:t>
      </w:r>
      <w:r w:rsidRPr="00116036">
        <w:rPr>
          <w:i/>
          <w:sz w:val="24"/>
          <w:szCs w:val="24"/>
        </w:rPr>
        <w:t xml:space="preserve"> Dashing Through the Snow.</w:t>
      </w:r>
    </w:p>
    <w:p w14:paraId="2E9AF6FF" w14:textId="4E40F36D" w:rsidR="00266E02" w:rsidRPr="00116036" w:rsidRDefault="00266E02" w:rsidP="00266E02">
      <w:pPr>
        <w:rPr>
          <w:sz w:val="24"/>
          <w:szCs w:val="24"/>
        </w:rPr>
      </w:pPr>
      <w:r w:rsidRPr="00116036">
        <w:rPr>
          <w:sz w:val="24"/>
          <w:szCs w:val="24"/>
        </w:rPr>
        <w:t>Working with the Marketing Committee, the Marketing Consultant shall:</w:t>
      </w:r>
    </w:p>
    <w:p w14:paraId="0A02571A" w14:textId="77777777" w:rsidR="00266E02" w:rsidRPr="00116036" w:rsidRDefault="00266E02" w:rsidP="00266E02">
      <w:pPr>
        <w:pStyle w:val="ListParagraph"/>
        <w:numPr>
          <w:ilvl w:val="0"/>
          <w:numId w:val="10"/>
        </w:numPr>
        <w:spacing w:after="0" w:line="240" w:lineRule="auto"/>
        <w:rPr>
          <w:sz w:val="24"/>
          <w:szCs w:val="24"/>
        </w:rPr>
      </w:pPr>
      <w:r w:rsidRPr="00116036">
        <w:rPr>
          <w:sz w:val="24"/>
          <w:szCs w:val="24"/>
        </w:rPr>
        <w:t>Attend Marketing Committee meetings and lend his/her expertise.</w:t>
      </w:r>
    </w:p>
    <w:p w14:paraId="66824EC6" w14:textId="77777777" w:rsidR="00266E02" w:rsidRPr="00116036" w:rsidRDefault="00266E02" w:rsidP="00266E02">
      <w:pPr>
        <w:pStyle w:val="ListParagraph"/>
        <w:numPr>
          <w:ilvl w:val="0"/>
          <w:numId w:val="10"/>
        </w:numPr>
        <w:spacing w:after="0" w:line="240" w:lineRule="auto"/>
        <w:rPr>
          <w:sz w:val="24"/>
          <w:szCs w:val="24"/>
        </w:rPr>
      </w:pPr>
      <w:r w:rsidRPr="00116036">
        <w:rPr>
          <w:sz w:val="24"/>
          <w:szCs w:val="24"/>
        </w:rPr>
        <w:t>Assist in finding and securing new audiences for the above-mentioned productions. This will include phones calls, meetings, emails, etc.</w:t>
      </w:r>
    </w:p>
    <w:p w14:paraId="2EFD1B2D" w14:textId="7DEAFA75" w:rsidR="00266E02" w:rsidRPr="00116036" w:rsidRDefault="00266E02" w:rsidP="00266E02">
      <w:pPr>
        <w:pStyle w:val="ListParagraph"/>
        <w:numPr>
          <w:ilvl w:val="0"/>
          <w:numId w:val="10"/>
        </w:numPr>
        <w:spacing w:after="0" w:line="240" w:lineRule="auto"/>
        <w:rPr>
          <w:sz w:val="24"/>
          <w:szCs w:val="24"/>
        </w:rPr>
      </w:pPr>
      <w:r w:rsidRPr="00116036">
        <w:rPr>
          <w:sz w:val="24"/>
          <w:szCs w:val="24"/>
        </w:rPr>
        <w:t>Assist in promoting Pentacle Theatre’s social media presence by working with current committee members and the Executive Director to create and place social media posts and purchase social media ads promoting upcoming shows through the following platforms: Facebook, Twitter, Instagra</w:t>
      </w:r>
      <w:r w:rsidR="001F5CFF">
        <w:rPr>
          <w:sz w:val="24"/>
          <w:szCs w:val="24"/>
        </w:rPr>
        <w:t>m, for example.</w:t>
      </w:r>
    </w:p>
    <w:p w14:paraId="3BEAC1F8" w14:textId="77777777" w:rsidR="00266E02" w:rsidRPr="00116036" w:rsidRDefault="00266E02" w:rsidP="00266E02">
      <w:pPr>
        <w:pStyle w:val="ListParagraph"/>
        <w:numPr>
          <w:ilvl w:val="0"/>
          <w:numId w:val="10"/>
        </w:numPr>
        <w:spacing w:after="0" w:line="240" w:lineRule="auto"/>
        <w:rPr>
          <w:sz w:val="24"/>
          <w:szCs w:val="24"/>
        </w:rPr>
      </w:pPr>
      <w:r w:rsidRPr="00116036">
        <w:rPr>
          <w:sz w:val="24"/>
          <w:szCs w:val="24"/>
        </w:rPr>
        <w:t>Work with the Marketing Committee and Executive Director to make best use of Pentacle’s marketing budget.</w:t>
      </w:r>
    </w:p>
    <w:p w14:paraId="43FB1E3A" w14:textId="77777777" w:rsidR="00266E02" w:rsidRPr="00116036" w:rsidRDefault="00266E02" w:rsidP="00266E02">
      <w:pPr>
        <w:pStyle w:val="ListParagraph"/>
        <w:numPr>
          <w:ilvl w:val="0"/>
          <w:numId w:val="10"/>
        </w:numPr>
        <w:spacing w:after="0" w:line="240" w:lineRule="auto"/>
        <w:rPr>
          <w:sz w:val="24"/>
          <w:szCs w:val="24"/>
        </w:rPr>
      </w:pPr>
      <w:r w:rsidRPr="00116036">
        <w:rPr>
          <w:sz w:val="24"/>
          <w:szCs w:val="24"/>
        </w:rPr>
        <w:t>Find other creative avenues for increasing ticket sales to Pentacle Theatre productions.</w:t>
      </w:r>
    </w:p>
    <w:p w14:paraId="13C381EC" w14:textId="77777777" w:rsidR="00266E02" w:rsidRPr="00116036" w:rsidRDefault="00266E02" w:rsidP="00266E02">
      <w:pPr>
        <w:rPr>
          <w:sz w:val="24"/>
          <w:szCs w:val="24"/>
        </w:rPr>
      </w:pPr>
    </w:p>
    <w:p w14:paraId="4E5BEEF5" w14:textId="77777777" w:rsidR="00266E02" w:rsidRPr="00116036" w:rsidRDefault="00266E02" w:rsidP="00266E02">
      <w:pPr>
        <w:rPr>
          <w:sz w:val="24"/>
          <w:szCs w:val="24"/>
        </w:rPr>
      </w:pPr>
      <w:r w:rsidRPr="00116036">
        <w:rPr>
          <w:b/>
          <w:sz w:val="24"/>
          <w:szCs w:val="24"/>
        </w:rPr>
        <w:t>Contract manager:</w:t>
      </w:r>
      <w:r w:rsidRPr="00116036">
        <w:rPr>
          <w:sz w:val="24"/>
          <w:szCs w:val="24"/>
        </w:rPr>
        <w:t xml:space="preserve"> Executive Director</w:t>
      </w:r>
    </w:p>
    <w:p w14:paraId="51EA962E" w14:textId="52AFBE70" w:rsidR="00266E02" w:rsidRPr="00116036" w:rsidRDefault="00266E02" w:rsidP="00266E02">
      <w:pPr>
        <w:rPr>
          <w:sz w:val="24"/>
          <w:szCs w:val="24"/>
        </w:rPr>
      </w:pPr>
      <w:r w:rsidRPr="00116036">
        <w:rPr>
          <w:b/>
          <w:sz w:val="24"/>
          <w:szCs w:val="24"/>
        </w:rPr>
        <w:t>Length of Contract:</w:t>
      </w:r>
      <w:r w:rsidRPr="00116036">
        <w:rPr>
          <w:sz w:val="24"/>
          <w:szCs w:val="24"/>
        </w:rPr>
        <w:t xml:space="preserve"> Through December </w:t>
      </w:r>
      <w:r w:rsidR="00821D4B">
        <w:rPr>
          <w:sz w:val="24"/>
          <w:szCs w:val="24"/>
        </w:rPr>
        <w:t>21</w:t>
      </w:r>
      <w:r w:rsidRPr="00116036">
        <w:rPr>
          <w:sz w:val="24"/>
          <w:szCs w:val="24"/>
        </w:rPr>
        <w:t xml:space="preserve"> - with the possibility of contract renewal.</w:t>
      </w:r>
    </w:p>
    <w:p w14:paraId="4A41EC79" w14:textId="77777777" w:rsidR="00266E02" w:rsidRPr="00116036" w:rsidRDefault="00266E02" w:rsidP="00266E02">
      <w:pPr>
        <w:rPr>
          <w:sz w:val="24"/>
          <w:szCs w:val="24"/>
        </w:rPr>
      </w:pPr>
      <w:r w:rsidRPr="00116036">
        <w:rPr>
          <w:b/>
          <w:sz w:val="24"/>
          <w:szCs w:val="24"/>
        </w:rPr>
        <w:t>Compensation:</w:t>
      </w:r>
      <w:r w:rsidRPr="00116036">
        <w:rPr>
          <w:sz w:val="24"/>
          <w:szCs w:val="24"/>
        </w:rPr>
        <w:t xml:space="preserve"> $35/hour (no benefits), with a cap of $5,075 (145 hours) or approximately 24 hours per show.</w:t>
      </w:r>
    </w:p>
    <w:p w14:paraId="5E19C20F" w14:textId="77777777" w:rsidR="00266E02" w:rsidRPr="00116036" w:rsidRDefault="00266E02" w:rsidP="00266E02">
      <w:pPr>
        <w:rPr>
          <w:sz w:val="24"/>
          <w:szCs w:val="24"/>
        </w:rPr>
      </w:pPr>
    </w:p>
    <w:p w14:paraId="04F691EB" w14:textId="77777777" w:rsidR="004E445C" w:rsidRPr="00266E02" w:rsidRDefault="004E445C" w:rsidP="00266E02">
      <w:pPr>
        <w:ind w:left="360"/>
        <w:rPr>
          <w:rFonts w:cstheme="minorHAnsi"/>
        </w:rPr>
      </w:pPr>
    </w:p>
    <w:sectPr w:rsidR="004E445C" w:rsidRPr="00266E02" w:rsidSect="00A6442C">
      <w:headerReference w:type="default" r:id="rId8"/>
      <w:footerReference w:type="default" r:id="rId9"/>
      <w:headerReference w:type="first" r:id="rId10"/>
      <w:pgSz w:w="12240" w:h="15840" w:code="1"/>
      <w:pgMar w:top="1440" w:right="1080" w:bottom="99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4CC5F" w14:textId="77777777" w:rsidR="00B5186E" w:rsidRDefault="00B5186E" w:rsidP="00B5186E">
      <w:pPr>
        <w:spacing w:after="0" w:line="240" w:lineRule="auto"/>
      </w:pPr>
      <w:r>
        <w:separator/>
      </w:r>
    </w:p>
  </w:endnote>
  <w:endnote w:type="continuationSeparator" w:id="0">
    <w:p w14:paraId="7FEB0DE1" w14:textId="77777777" w:rsidR="00B5186E" w:rsidRDefault="00B5186E" w:rsidP="00B5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F05B3" w14:textId="113EA154" w:rsidR="00B5186E" w:rsidRDefault="00B5186E">
    <w:pPr>
      <w:pStyle w:val="Footer"/>
    </w:pPr>
    <w:r>
      <w:t>Pentacle Theatre, 145 Liberty St. NE, Suite 102, Salem OR 97301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FD746" w14:textId="77777777" w:rsidR="00B5186E" w:rsidRDefault="00B5186E" w:rsidP="00B5186E">
      <w:pPr>
        <w:spacing w:after="0" w:line="240" w:lineRule="auto"/>
      </w:pPr>
      <w:r>
        <w:separator/>
      </w:r>
    </w:p>
  </w:footnote>
  <w:footnote w:type="continuationSeparator" w:id="0">
    <w:p w14:paraId="0B3CE63B" w14:textId="77777777" w:rsidR="00B5186E" w:rsidRDefault="00B5186E" w:rsidP="00B51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D5B93" w14:textId="75061A81" w:rsidR="00A6442C" w:rsidRDefault="00A6442C">
    <w:pPr>
      <w:pStyle w:val="Header"/>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0633C2E0" w14:textId="2D8DF0F4" w:rsidR="00A6442C" w:rsidRDefault="00A6442C">
    <w:pPr>
      <w:pStyle w:val="Header"/>
      <w:rPr>
        <w:noProof/>
      </w:rPr>
    </w:pPr>
    <w:r>
      <w:rPr>
        <w:noProof/>
      </w:rPr>
      <w:t>2019 Season Marketing Request for Proposals</w:t>
    </w:r>
  </w:p>
  <w:p w14:paraId="39618799" w14:textId="6D9BD2F1" w:rsidR="00116036" w:rsidRDefault="00116036">
    <w:pPr>
      <w:pStyle w:val="Header"/>
      <w:rPr>
        <w:noProof/>
      </w:rPr>
    </w:pPr>
  </w:p>
  <w:p w14:paraId="0DF86A01" w14:textId="77777777" w:rsidR="00116036" w:rsidRDefault="00116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3D293" w14:textId="77777777" w:rsidR="00791C10" w:rsidRPr="00791C10" w:rsidRDefault="00791C10" w:rsidP="00116036">
    <w:pPr>
      <w:spacing w:after="0"/>
      <w:rPr>
        <w:b/>
        <w:sz w:val="32"/>
        <w:szCs w:val="32"/>
      </w:rPr>
    </w:pPr>
    <w:r w:rsidRPr="00791C10">
      <w:rPr>
        <w:noProof/>
        <w:sz w:val="32"/>
        <w:szCs w:val="32"/>
      </w:rPr>
      <w:drawing>
        <wp:anchor distT="0" distB="0" distL="114300" distR="114300" simplePos="0" relativeHeight="251661312" behindDoc="0" locked="0" layoutInCell="1" allowOverlap="1" wp14:anchorId="2408D989" wp14:editId="15C3CCE7">
          <wp:simplePos x="0" y="0"/>
          <wp:positionH relativeFrom="margin">
            <wp:align>left</wp:align>
          </wp:positionH>
          <wp:positionV relativeFrom="paragraph">
            <wp:posOffset>8890</wp:posOffset>
          </wp:positionV>
          <wp:extent cx="2107565" cy="1076325"/>
          <wp:effectExtent l="0" t="0" r="698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N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756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1C10">
      <w:rPr>
        <w:b/>
        <w:sz w:val="32"/>
        <w:szCs w:val="32"/>
      </w:rPr>
      <w:t>REQUEST FOR PROPOSALS</w:t>
    </w:r>
  </w:p>
  <w:p w14:paraId="22F24744" w14:textId="18B856A3" w:rsidR="00791C10" w:rsidRPr="00791C10" w:rsidRDefault="001F1C5F" w:rsidP="00116036">
    <w:pPr>
      <w:spacing w:after="0"/>
      <w:rPr>
        <w:sz w:val="32"/>
        <w:szCs w:val="32"/>
      </w:rPr>
    </w:pPr>
    <w:r>
      <w:rPr>
        <w:b/>
        <w:sz w:val="32"/>
        <w:szCs w:val="32"/>
      </w:rPr>
      <w:t>2019 SEASON MARKETING</w:t>
    </w:r>
  </w:p>
  <w:p w14:paraId="43A4CAE7" w14:textId="77777777" w:rsidR="00791C10" w:rsidRDefault="00791C10" w:rsidP="00791C10">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01"/>
    <w:multiLevelType w:val="hybridMultilevel"/>
    <w:tmpl w:val="0330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960D8"/>
    <w:multiLevelType w:val="hybridMultilevel"/>
    <w:tmpl w:val="92869DD0"/>
    <w:lvl w:ilvl="0" w:tplc="AB403A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D2458"/>
    <w:multiLevelType w:val="hybridMultilevel"/>
    <w:tmpl w:val="0152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90F93"/>
    <w:multiLevelType w:val="hybridMultilevel"/>
    <w:tmpl w:val="35EE43CA"/>
    <w:lvl w:ilvl="0" w:tplc="52AE2C8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003C1"/>
    <w:multiLevelType w:val="hybridMultilevel"/>
    <w:tmpl w:val="5A7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1269B"/>
    <w:multiLevelType w:val="hybridMultilevel"/>
    <w:tmpl w:val="A376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17811"/>
    <w:multiLevelType w:val="hybridMultilevel"/>
    <w:tmpl w:val="6570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92C69"/>
    <w:multiLevelType w:val="hybridMultilevel"/>
    <w:tmpl w:val="5EDA2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D0363"/>
    <w:multiLevelType w:val="hybridMultilevel"/>
    <w:tmpl w:val="5098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D76AC"/>
    <w:multiLevelType w:val="hybridMultilevel"/>
    <w:tmpl w:val="C9CE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52904"/>
    <w:multiLevelType w:val="hybridMultilevel"/>
    <w:tmpl w:val="58A4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0"/>
  </w:num>
  <w:num w:numId="6">
    <w:abstractNumId w:val="5"/>
  </w:num>
  <w:num w:numId="7">
    <w:abstractNumId w:val="3"/>
  </w:num>
  <w:num w:numId="8">
    <w:abstractNumId w:val="10"/>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6E"/>
    <w:rsid w:val="0001513E"/>
    <w:rsid w:val="00116036"/>
    <w:rsid w:val="001802E5"/>
    <w:rsid w:val="001A3540"/>
    <w:rsid w:val="001C1A43"/>
    <w:rsid w:val="001F1C5F"/>
    <w:rsid w:val="001F5CFF"/>
    <w:rsid w:val="00202066"/>
    <w:rsid w:val="00266E02"/>
    <w:rsid w:val="0031563B"/>
    <w:rsid w:val="00343514"/>
    <w:rsid w:val="00394112"/>
    <w:rsid w:val="00395C23"/>
    <w:rsid w:val="003B152A"/>
    <w:rsid w:val="003D1EE7"/>
    <w:rsid w:val="004A32D6"/>
    <w:rsid w:val="004E445C"/>
    <w:rsid w:val="0051455C"/>
    <w:rsid w:val="0053146D"/>
    <w:rsid w:val="00571A6B"/>
    <w:rsid w:val="00586798"/>
    <w:rsid w:val="00591E49"/>
    <w:rsid w:val="005D6345"/>
    <w:rsid w:val="005E2D94"/>
    <w:rsid w:val="00791C10"/>
    <w:rsid w:val="007D1B8B"/>
    <w:rsid w:val="007D25A1"/>
    <w:rsid w:val="008117F5"/>
    <w:rsid w:val="00814ED0"/>
    <w:rsid w:val="00821D4B"/>
    <w:rsid w:val="008618FE"/>
    <w:rsid w:val="008706A3"/>
    <w:rsid w:val="00885B2B"/>
    <w:rsid w:val="008D2553"/>
    <w:rsid w:val="00A6442C"/>
    <w:rsid w:val="00A84D67"/>
    <w:rsid w:val="00AB29A4"/>
    <w:rsid w:val="00AF1449"/>
    <w:rsid w:val="00B5186E"/>
    <w:rsid w:val="00B75BE5"/>
    <w:rsid w:val="00C106E0"/>
    <w:rsid w:val="00C57EA6"/>
    <w:rsid w:val="00C85623"/>
    <w:rsid w:val="00CB46DB"/>
    <w:rsid w:val="00DB6F8C"/>
    <w:rsid w:val="00DE2314"/>
    <w:rsid w:val="00E41637"/>
    <w:rsid w:val="00E72536"/>
    <w:rsid w:val="00EE256B"/>
    <w:rsid w:val="00F034A4"/>
    <w:rsid w:val="00F85540"/>
    <w:rsid w:val="00FC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90B625"/>
  <w15:chartTrackingRefBased/>
  <w15:docId w15:val="{66041178-A770-48DE-ACB0-947F0BCA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86E"/>
  </w:style>
  <w:style w:type="paragraph" w:styleId="Footer">
    <w:name w:val="footer"/>
    <w:basedOn w:val="Normal"/>
    <w:link w:val="FooterChar"/>
    <w:uiPriority w:val="99"/>
    <w:unhideWhenUsed/>
    <w:rsid w:val="00B51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86E"/>
  </w:style>
  <w:style w:type="paragraph" w:styleId="ListParagraph">
    <w:name w:val="List Paragraph"/>
    <w:basedOn w:val="Normal"/>
    <w:uiPriority w:val="34"/>
    <w:qFormat/>
    <w:rsid w:val="004E445C"/>
    <w:pPr>
      <w:ind w:left="720"/>
      <w:contextualSpacing/>
    </w:pPr>
  </w:style>
  <w:style w:type="character" w:styleId="Hyperlink">
    <w:name w:val="Hyperlink"/>
    <w:basedOn w:val="DefaultParagraphFont"/>
    <w:uiPriority w:val="99"/>
    <w:unhideWhenUsed/>
    <w:rsid w:val="004E445C"/>
    <w:rPr>
      <w:color w:val="0563C1" w:themeColor="hyperlink"/>
      <w:u w:val="single"/>
    </w:rPr>
  </w:style>
  <w:style w:type="character" w:styleId="UnresolvedMention">
    <w:name w:val="Unresolved Mention"/>
    <w:basedOn w:val="DefaultParagraphFont"/>
    <w:uiPriority w:val="99"/>
    <w:semiHidden/>
    <w:unhideWhenUsed/>
    <w:rsid w:val="004E445C"/>
    <w:rPr>
      <w:color w:val="605E5C"/>
      <w:shd w:val="clear" w:color="auto" w:fill="E1DFDD"/>
    </w:rPr>
  </w:style>
  <w:style w:type="paragraph" w:customStyle="1" w:styleId="Style1">
    <w:name w:val="Style1"/>
    <w:basedOn w:val="Normal"/>
    <w:link w:val="Style1Char"/>
    <w:qFormat/>
    <w:rsid w:val="004E445C"/>
    <w:pPr>
      <w:spacing w:after="0" w:line="240" w:lineRule="auto"/>
    </w:pPr>
    <w:rPr>
      <w:b/>
    </w:rPr>
  </w:style>
  <w:style w:type="character" w:customStyle="1" w:styleId="Style1Char">
    <w:name w:val="Style1 Char"/>
    <w:basedOn w:val="DefaultParagraphFont"/>
    <w:link w:val="Style1"/>
    <w:rsid w:val="004E445C"/>
    <w:rPr>
      <w:b/>
    </w:rPr>
  </w:style>
  <w:style w:type="paragraph" w:styleId="BalloonText">
    <w:name w:val="Balloon Text"/>
    <w:basedOn w:val="Normal"/>
    <w:link w:val="BalloonTextChar"/>
    <w:uiPriority w:val="99"/>
    <w:semiHidden/>
    <w:unhideWhenUsed/>
    <w:rsid w:val="00F03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4A4"/>
    <w:rPr>
      <w:rFonts w:ascii="Segoe UI" w:hAnsi="Segoe UI" w:cs="Segoe UI"/>
      <w:sz w:val="18"/>
      <w:szCs w:val="18"/>
    </w:rPr>
  </w:style>
  <w:style w:type="character" w:styleId="CommentReference">
    <w:name w:val="annotation reference"/>
    <w:basedOn w:val="DefaultParagraphFont"/>
    <w:uiPriority w:val="99"/>
    <w:semiHidden/>
    <w:unhideWhenUsed/>
    <w:rsid w:val="005E2D94"/>
    <w:rPr>
      <w:sz w:val="16"/>
      <w:szCs w:val="16"/>
    </w:rPr>
  </w:style>
  <w:style w:type="paragraph" w:styleId="CommentText">
    <w:name w:val="annotation text"/>
    <w:basedOn w:val="Normal"/>
    <w:link w:val="CommentTextChar"/>
    <w:uiPriority w:val="99"/>
    <w:semiHidden/>
    <w:unhideWhenUsed/>
    <w:rsid w:val="005E2D94"/>
    <w:pPr>
      <w:spacing w:line="240" w:lineRule="auto"/>
    </w:pPr>
    <w:rPr>
      <w:sz w:val="20"/>
      <w:szCs w:val="20"/>
    </w:rPr>
  </w:style>
  <w:style w:type="character" w:customStyle="1" w:styleId="CommentTextChar">
    <w:name w:val="Comment Text Char"/>
    <w:basedOn w:val="DefaultParagraphFont"/>
    <w:link w:val="CommentText"/>
    <w:uiPriority w:val="99"/>
    <w:semiHidden/>
    <w:rsid w:val="005E2D94"/>
    <w:rPr>
      <w:sz w:val="20"/>
      <w:szCs w:val="20"/>
    </w:rPr>
  </w:style>
  <w:style w:type="paragraph" w:styleId="CommentSubject">
    <w:name w:val="annotation subject"/>
    <w:basedOn w:val="CommentText"/>
    <w:next w:val="CommentText"/>
    <w:link w:val="CommentSubjectChar"/>
    <w:uiPriority w:val="99"/>
    <w:semiHidden/>
    <w:unhideWhenUsed/>
    <w:rsid w:val="005E2D94"/>
    <w:rPr>
      <w:b/>
      <w:bCs/>
    </w:rPr>
  </w:style>
  <w:style w:type="character" w:customStyle="1" w:styleId="CommentSubjectChar">
    <w:name w:val="Comment Subject Char"/>
    <w:basedOn w:val="CommentTextChar"/>
    <w:link w:val="CommentSubject"/>
    <w:uiPriority w:val="99"/>
    <w:semiHidden/>
    <w:rsid w:val="005E2D94"/>
    <w:rPr>
      <w:b/>
      <w:bCs/>
      <w:sz w:val="20"/>
      <w:szCs w:val="20"/>
    </w:rPr>
  </w:style>
  <w:style w:type="paragraph" w:styleId="Revision">
    <w:name w:val="Revision"/>
    <w:hidden/>
    <w:uiPriority w:val="99"/>
    <w:semiHidden/>
    <w:rsid w:val="008706A3"/>
    <w:pPr>
      <w:spacing w:after="0" w:line="240" w:lineRule="auto"/>
    </w:pPr>
  </w:style>
  <w:style w:type="paragraph" w:customStyle="1" w:styleId="hanging">
    <w:name w:val="hanging"/>
    <w:basedOn w:val="Normal"/>
    <w:link w:val="hangingChar"/>
    <w:qFormat/>
    <w:rsid w:val="00CB46DB"/>
    <w:pPr>
      <w:tabs>
        <w:tab w:val="left" w:pos="1440"/>
      </w:tabs>
      <w:ind w:left="1440" w:hanging="1440"/>
    </w:pPr>
    <w:rPr>
      <w:rFonts w:cstheme="minorHAnsi"/>
    </w:rPr>
  </w:style>
  <w:style w:type="character" w:customStyle="1" w:styleId="hangingChar">
    <w:name w:val="hanging Char"/>
    <w:basedOn w:val="DefaultParagraphFont"/>
    <w:link w:val="hanging"/>
    <w:rsid w:val="00CB46DB"/>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49166">
      <w:bodyDiv w:val="1"/>
      <w:marLeft w:val="0"/>
      <w:marRight w:val="0"/>
      <w:marTop w:val="0"/>
      <w:marBottom w:val="0"/>
      <w:divBdr>
        <w:top w:val="none" w:sz="0" w:space="0" w:color="auto"/>
        <w:left w:val="none" w:sz="0" w:space="0" w:color="auto"/>
        <w:bottom w:val="none" w:sz="0" w:space="0" w:color="auto"/>
        <w:right w:val="none" w:sz="0" w:space="0" w:color="auto"/>
      </w:divBdr>
      <w:divsChild>
        <w:div w:id="595409839">
          <w:marLeft w:val="0"/>
          <w:marRight w:val="-6048"/>
          <w:marTop w:val="0"/>
          <w:marBottom w:val="0"/>
          <w:divBdr>
            <w:top w:val="none" w:sz="0" w:space="0" w:color="auto"/>
            <w:left w:val="none" w:sz="0" w:space="0" w:color="auto"/>
            <w:bottom w:val="none" w:sz="0" w:space="0" w:color="auto"/>
            <w:right w:val="none" w:sz="0" w:space="0" w:color="auto"/>
          </w:divBdr>
          <w:divsChild>
            <w:div w:id="14929135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1456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pentacletheatr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Joyce</dc:creator>
  <cp:keywords/>
  <dc:description/>
  <cp:lastModifiedBy>lisa Joyce</cp:lastModifiedBy>
  <cp:revision>4</cp:revision>
  <dcterms:created xsi:type="dcterms:W3CDTF">2019-03-11T22:26:00Z</dcterms:created>
  <dcterms:modified xsi:type="dcterms:W3CDTF">2019-03-12T19:59:00Z</dcterms:modified>
</cp:coreProperties>
</file>